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78D5" w:rsidRPr="007774C5" w:rsidRDefault="00E278D5" w:rsidP="00E278D5">
      <w:pPr>
        <w:jc w:val="right"/>
        <w:rPr>
          <w:b/>
          <w:color w:val="FF0000"/>
          <w:sz w:val="26"/>
          <w:szCs w:val="26"/>
        </w:rPr>
      </w:pPr>
      <w:r w:rsidRPr="007774C5">
        <w:rPr>
          <w:b/>
          <w:color w:val="FF0000"/>
          <w:sz w:val="26"/>
          <w:szCs w:val="26"/>
        </w:rPr>
        <w:t>Phụ lục 3</w:t>
      </w:r>
    </w:p>
    <w:p w:rsidR="00E278D5" w:rsidRPr="007774C5" w:rsidRDefault="00E278D5" w:rsidP="00E278D5">
      <w:pPr>
        <w:jc w:val="center"/>
        <w:rPr>
          <w:sz w:val="26"/>
          <w:szCs w:val="26"/>
        </w:rPr>
      </w:pPr>
    </w:p>
    <w:p w:rsidR="00E278D5" w:rsidRPr="007774C5" w:rsidRDefault="00E278D5" w:rsidP="00E278D5">
      <w:pPr>
        <w:spacing w:line="360" w:lineRule="atLeast"/>
        <w:jc w:val="center"/>
        <w:rPr>
          <w:b/>
          <w:bCs/>
          <w:sz w:val="26"/>
          <w:szCs w:val="26"/>
          <w:lang w:val="vi-VN"/>
        </w:rPr>
      </w:pPr>
      <w:r w:rsidRPr="007774C5">
        <w:rPr>
          <w:b/>
          <w:sz w:val="26"/>
          <w:szCs w:val="26"/>
          <w:lang w:val="vi-VN"/>
        </w:rPr>
        <w:t>LÝ LỊCH KHOA HỌC</w:t>
      </w:r>
    </w:p>
    <w:p w:rsidR="00E278D5" w:rsidRPr="007774C5" w:rsidRDefault="00E278D5" w:rsidP="00E278D5">
      <w:pPr>
        <w:spacing w:line="360" w:lineRule="atLeast"/>
        <w:jc w:val="center"/>
        <w:rPr>
          <w:i/>
          <w:sz w:val="26"/>
          <w:szCs w:val="26"/>
          <w:lang w:val="vi-VN"/>
        </w:rPr>
      </w:pPr>
      <w:r w:rsidRPr="007774C5">
        <w:rPr>
          <w:i/>
          <w:sz w:val="26"/>
          <w:szCs w:val="26"/>
          <w:lang w:val="vi-VN"/>
        </w:rPr>
        <w:t>(kèm theo Thông tư số 23/2014/TT-BGDĐT ngày 18 tháng 7 năm 2014</w:t>
      </w:r>
    </w:p>
    <w:p w:rsidR="00E278D5" w:rsidRPr="007774C5" w:rsidRDefault="00E278D5" w:rsidP="00E278D5">
      <w:pPr>
        <w:spacing w:line="360" w:lineRule="atLeast"/>
        <w:jc w:val="center"/>
        <w:rPr>
          <w:i/>
          <w:sz w:val="26"/>
          <w:szCs w:val="26"/>
          <w:lang w:val="vi-VN"/>
        </w:rPr>
      </w:pPr>
      <w:r w:rsidRPr="007774C5">
        <w:rPr>
          <w:i/>
          <w:sz w:val="26"/>
          <w:szCs w:val="26"/>
          <w:lang w:val="vi-VN"/>
        </w:rPr>
        <w:t>của Bộ trưởng Bộ Giáo dục và Đào tạo)</w:t>
      </w:r>
    </w:p>
    <w:p w:rsidR="00E278D5" w:rsidRPr="007774C5" w:rsidRDefault="00E278D5" w:rsidP="00E278D5">
      <w:pPr>
        <w:spacing w:line="360" w:lineRule="atLeast"/>
        <w:ind w:firstLine="720"/>
        <w:jc w:val="center"/>
        <w:rPr>
          <w:b/>
          <w:i/>
          <w:sz w:val="26"/>
          <w:szCs w:val="26"/>
          <w:lang w:val="vi-VN"/>
        </w:rPr>
      </w:pPr>
      <w:r w:rsidRPr="007774C5">
        <w:rPr>
          <w:b/>
          <w:i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9B8A93" wp14:editId="192034FF">
                <wp:simplePos x="0" y="0"/>
                <wp:positionH relativeFrom="column">
                  <wp:posOffset>-1270</wp:posOffset>
                </wp:positionH>
                <wp:positionV relativeFrom="paragraph">
                  <wp:posOffset>104140</wp:posOffset>
                </wp:positionV>
                <wp:extent cx="5974080" cy="0"/>
                <wp:effectExtent l="13335" t="5715" r="13335" b="1333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9740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4E0885" id="Straight Connector 2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pt,8.2pt" to="470.3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"/>
            </w:pict>
          </mc:Fallback>
        </mc:AlternateContent>
      </w:r>
      <w:r w:rsidRPr="007774C5">
        <w:rPr>
          <w:b/>
          <w:i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9DDD67" wp14:editId="5A4365D3">
                <wp:simplePos x="0" y="0"/>
                <wp:positionH relativeFrom="column">
                  <wp:posOffset>-384810</wp:posOffset>
                </wp:positionH>
                <wp:positionV relativeFrom="paragraph">
                  <wp:posOffset>10160</wp:posOffset>
                </wp:positionV>
                <wp:extent cx="0" cy="0"/>
                <wp:effectExtent l="10795" t="6985" r="8255" b="1206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241954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0.3pt,.8pt" to="-30.3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"/>
            </w:pict>
          </mc:Fallback>
        </mc:AlternateContent>
      </w:r>
    </w:p>
    <w:p w:rsidR="007774C5" w:rsidRPr="0038001B" w:rsidRDefault="007774C5" w:rsidP="00E278D5">
      <w:pPr>
        <w:pStyle w:val="Subtitle"/>
        <w:spacing w:line="360" w:lineRule="atLeast"/>
        <w:jc w:val="both"/>
        <w:rPr>
          <w:rFonts w:ascii="Times New Roman" w:hAnsi="Times New Roman"/>
          <w:color w:val="0000FF"/>
          <w:sz w:val="26"/>
          <w:szCs w:val="26"/>
          <w:lang w:val="vi-VN"/>
        </w:rPr>
      </w:pPr>
    </w:p>
    <w:p w:rsidR="00E278D5" w:rsidRPr="007774C5" w:rsidRDefault="00E278D5" w:rsidP="00E278D5">
      <w:pPr>
        <w:pStyle w:val="Subtitle"/>
        <w:spacing w:line="360" w:lineRule="atLeast"/>
        <w:jc w:val="both"/>
        <w:rPr>
          <w:rFonts w:ascii="Times New Roman" w:hAnsi="Times New Roman"/>
          <w:color w:val="0000FF"/>
          <w:sz w:val="26"/>
          <w:szCs w:val="26"/>
          <w:lang w:val="vi-VN"/>
        </w:rPr>
      </w:pPr>
      <w:r w:rsidRPr="007774C5">
        <w:rPr>
          <w:rFonts w:ascii="Times New Roman" w:hAnsi="Times New Roman"/>
          <w:color w:val="0000FF"/>
          <w:sz w:val="26"/>
          <w:szCs w:val="26"/>
          <w:lang w:val="vi-VN"/>
        </w:rPr>
        <w:t>I. LÝ LỊCH SƠ LƯỢC</w:t>
      </w:r>
    </w:p>
    <w:p w:rsidR="004D5C7A" w:rsidRPr="0038001B" w:rsidRDefault="004D5C7A" w:rsidP="00E278D5">
      <w:pPr>
        <w:spacing w:line="360" w:lineRule="atLeast"/>
        <w:jc w:val="both"/>
        <w:rPr>
          <w:sz w:val="26"/>
          <w:szCs w:val="26"/>
          <w:lang w:val="vi-VN"/>
        </w:rPr>
      </w:pPr>
    </w:p>
    <w:p w:rsidR="00E278D5" w:rsidRPr="0038001B" w:rsidRDefault="00E278D5" w:rsidP="00E278D5">
      <w:pPr>
        <w:spacing w:line="360" w:lineRule="atLeast"/>
        <w:jc w:val="both"/>
        <w:rPr>
          <w:sz w:val="26"/>
          <w:szCs w:val="26"/>
          <w:lang w:val="vi-VN"/>
        </w:rPr>
      </w:pPr>
      <w:r w:rsidRPr="007774C5">
        <w:rPr>
          <w:sz w:val="26"/>
          <w:szCs w:val="26"/>
          <w:lang w:val="vi-VN"/>
        </w:rPr>
        <w:t>Họ và tên</w:t>
      </w:r>
      <w:r w:rsidR="00747037" w:rsidRPr="0038001B">
        <w:rPr>
          <w:sz w:val="26"/>
          <w:szCs w:val="26"/>
          <w:lang w:val="vi-VN"/>
        </w:rPr>
        <w:t>: Nguyễn Thị Thu Hiền</w:t>
      </w:r>
      <w:r w:rsidR="00747037" w:rsidRPr="0038001B">
        <w:rPr>
          <w:sz w:val="26"/>
          <w:szCs w:val="26"/>
          <w:lang w:val="vi-VN"/>
        </w:rPr>
        <w:tab/>
      </w:r>
      <w:r w:rsidR="00747037" w:rsidRPr="0038001B">
        <w:rPr>
          <w:sz w:val="26"/>
          <w:szCs w:val="26"/>
          <w:lang w:val="vi-VN"/>
        </w:rPr>
        <w:tab/>
      </w:r>
      <w:r w:rsidRPr="007774C5">
        <w:rPr>
          <w:sz w:val="26"/>
          <w:szCs w:val="26"/>
          <w:lang w:val="vi-VN"/>
        </w:rPr>
        <w:tab/>
        <w:t>Giới tính:</w:t>
      </w:r>
      <w:r w:rsidR="00747037" w:rsidRPr="0038001B">
        <w:rPr>
          <w:sz w:val="26"/>
          <w:szCs w:val="26"/>
          <w:lang w:val="vi-VN"/>
        </w:rPr>
        <w:t xml:space="preserve"> Nữ</w:t>
      </w:r>
    </w:p>
    <w:p w:rsidR="00E278D5" w:rsidRPr="007774C5" w:rsidRDefault="00747037" w:rsidP="00E278D5">
      <w:pPr>
        <w:spacing w:line="360" w:lineRule="atLeast"/>
        <w:jc w:val="both"/>
        <w:rPr>
          <w:sz w:val="26"/>
          <w:szCs w:val="26"/>
          <w:lang w:val="vi-VN"/>
        </w:rPr>
      </w:pPr>
      <w:r w:rsidRPr="007774C5">
        <w:rPr>
          <w:sz w:val="26"/>
          <w:szCs w:val="26"/>
          <w:lang w:val="vi-VN"/>
        </w:rPr>
        <w:t>Ngày, tháng, năm sinh:</w:t>
      </w:r>
      <w:r w:rsidRPr="0038001B">
        <w:rPr>
          <w:sz w:val="26"/>
          <w:szCs w:val="26"/>
          <w:lang w:val="vi-VN"/>
        </w:rPr>
        <w:t xml:space="preserve">  10/05/1078</w:t>
      </w:r>
      <w:r w:rsidRPr="007774C5">
        <w:rPr>
          <w:sz w:val="26"/>
          <w:szCs w:val="26"/>
          <w:lang w:val="vi-VN"/>
        </w:rPr>
        <w:tab/>
      </w:r>
      <w:r w:rsidRPr="007774C5">
        <w:rPr>
          <w:sz w:val="26"/>
          <w:szCs w:val="26"/>
          <w:lang w:val="vi-VN"/>
        </w:rPr>
        <w:tab/>
      </w:r>
      <w:r w:rsidR="00E278D5" w:rsidRPr="007774C5">
        <w:rPr>
          <w:sz w:val="26"/>
          <w:szCs w:val="26"/>
          <w:lang w:val="vi-VN"/>
        </w:rPr>
        <w:t>Nơi sinh:</w:t>
      </w:r>
      <w:r w:rsidRPr="0038001B">
        <w:rPr>
          <w:sz w:val="26"/>
          <w:szCs w:val="26"/>
          <w:lang w:val="vi-VN"/>
        </w:rPr>
        <w:t xml:space="preserve"> TP.Thái Nguyên, Bắc Thái</w:t>
      </w:r>
    </w:p>
    <w:p w:rsidR="00E278D5" w:rsidRPr="0038001B" w:rsidRDefault="00747037" w:rsidP="00E278D5">
      <w:pPr>
        <w:spacing w:line="360" w:lineRule="atLeast"/>
        <w:jc w:val="both"/>
        <w:rPr>
          <w:sz w:val="26"/>
          <w:szCs w:val="26"/>
          <w:lang w:val="vi-VN"/>
        </w:rPr>
      </w:pPr>
      <w:r w:rsidRPr="007774C5">
        <w:rPr>
          <w:sz w:val="26"/>
          <w:szCs w:val="26"/>
          <w:lang w:val="vi-VN"/>
        </w:rPr>
        <w:t>Quê quán:</w:t>
      </w:r>
      <w:r w:rsidRPr="0038001B">
        <w:rPr>
          <w:sz w:val="26"/>
          <w:szCs w:val="26"/>
          <w:lang w:val="vi-VN"/>
        </w:rPr>
        <w:t xml:space="preserve"> Huyện Bình Lục, Hà Nam</w:t>
      </w:r>
      <w:r w:rsidR="00E278D5" w:rsidRPr="007774C5">
        <w:rPr>
          <w:sz w:val="26"/>
          <w:szCs w:val="26"/>
          <w:lang w:val="vi-VN"/>
        </w:rPr>
        <w:tab/>
      </w:r>
      <w:r w:rsidR="00E278D5" w:rsidRPr="007774C5">
        <w:rPr>
          <w:sz w:val="26"/>
          <w:szCs w:val="26"/>
          <w:lang w:val="vi-VN"/>
        </w:rPr>
        <w:tab/>
        <w:t>Dân tộc:</w:t>
      </w:r>
      <w:r w:rsidRPr="0038001B">
        <w:rPr>
          <w:sz w:val="26"/>
          <w:szCs w:val="26"/>
          <w:lang w:val="vi-VN"/>
        </w:rPr>
        <w:t xml:space="preserve">  Kinh</w:t>
      </w:r>
    </w:p>
    <w:p w:rsidR="00E278D5" w:rsidRPr="0038001B" w:rsidRDefault="00E278D5" w:rsidP="00E278D5">
      <w:pPr>
        <w:spacing w:line="360" w:lineRule="atLeast"/>
        <w:jc w:val="both"/>
        <w:rPr>
          <w:sz w:val="26"/>
          <w:szCs w:val="26"/>
          <w:lang w:val="vi-VN"/>
        </w:rPr>
      </w:pPr>
      <w:r w:rsidRPr="007774C5">
        <w:rPr>
          <w:sz w:val="26"/>
          <w:szCs w:val="26"/>
          <w:lang w:val="vi-VN"/>
        </w:rPr>
        <w:t>Học vị cao nhất:</w:t>
      </w:r>
      <w:r w:rsidRPr="007774C5">
        <w:rPr>
          <w:sz w:val="26"/>
          <w:szCs w:val="26"/>
          <w:lang w:val="vi-VN"/>
        </w:rPr>
        <w:tab/>
      </w:r>
      <w:r w:rsidR="00747037" w:rsidRPr="0038001B">
        <w:rPr>
          <w:sz w:val="26"/>
          <w:szCs w:val="26"/>
          <w:lang w:val="vi-VN"/>
        </w:rPr>
        <w:t>Thạc sỹ</w:t>
      </w:r>
      <w:r w:rsidR="00747037" w:rsidRPr="007774C5">
        <w:rPr>
          <w:sz w:val="26"/>
          <w:szCs w:val="26"/>
          <w:lang w:val="vi-VN"/>
        </w:rPr>
        <w:tab/>
      </w:r>
      <w:r w:rsidR="00747037" w:rsidRPr="007774C5">
        <w:rPr>
          <w:sz w:val="26"/>
          <w:szCs w:val="26"/>
          <w:lang w:val="vi-VN"/>
        </w:rPr>
        <w:tab/>
      </w:r>
      <w:r w:rsidR="00747037" w:rsidRPr="007774C5">
        <w:rPr>
          <w:sz w:val="26"/>
          <w:szCs w:val="26"/>
          <w:lang w:val="vi-VN"/>
        </w:rPr>
        <w:tab/>
      </w:r>
      <w:r w:rsidRPr="007774C5">
        <w:rPr>
          <w:sz w:val="26"/>
          <w:szCs w:val="26"/>
          <w:lang w:val="vi-VN"/>
        </w:rPr>
        <w:t>Năm, nước nhận học vị:</w:t>
      </w:r>
      <w:r w:rsidR="00747037" w:rsidRPr="0038001B">
        <w:rPr>
          <w:sz w:val="26"/>
          <w:szCs w:val="26"/>
          <w:lang w:val="vi-VN"/>
        </w:rPr>
        <w:t xml:space="preserve"> 2009, Việt Nam – Thụy Điển</w:t>
      </w:r>
    </w:p>
    <w:p w:rsidR="00E278D5" w:rsidRPr="0038001B" w:rsidRDefault="00E278D5" w:rsidP="00E278D5">
      <w:pPr>
        <w:spacing w:line="360" w:lineRule="atLeast"/>
        <w:jc w:val="both"/>
        <w:rPr>
          <w:sz w:val="26"/>
          <w:szCs w:val="26"/>
          <w:lang w:val="vi-VN"/>
        </w:rPr>
      </w:pPr>
      <w:r w:rsidRPr="007774C5">
        <w:rPr>
          <w:sz w:val="26"/>
          <w:szCs w:val="26"/>
          <w:lang w:val="vi-VN"/>
        </w:rPr>
        <w:t>Đơn vị công tác:</w:t>
      </w:r>
      <w:r w:rsidR="00747037" w:rsidRPr="0038001B">
        <w:rPr>
          <w:sz w:val="26"/>
          <w:szCs w:val="26"/>
          <w:lang w:val="vi-VN"/>
        </w:rPr>
        <w:t xml:space="preserve"> Khoa Luật Thương Mại – Đại học Luật TP.HCM.</w:t>
      </w:r>
    </w:p>
    <w:p w:rsidR="00E278D5" w:rsidRPr="007774C5" w:rsidRDefault="00E278D5" w:rsidP="00E278D5">
      <w:pPr>
        <w:spacing w:line="360" w:lineRule="atLeast"/>
        <w:jc w:val="both"/>
        <w:rPr>
          <w:sz w:val="26"/>
          <w:szCs w:val="26"/>
          <w:lang w:val="vi-VN"/>
        </w:rPr>
      </w:pPr>
      <w:r w:rsidRPr="007774C5">
        <w:rPr>
          <w:sz w:val="26"/>
          <w:szCs w:val="26"/>
          <w:lang w:val="vi-VN"/>
        </w:rPr>
        <w:t>Chỗ ở</w:t>
      </w:r>
      <w:r w:rsidR="00747037" w:rsidRPr="007774C5">
        <w:rPr>
          <w:sz w:val="26"/>
          <w:szCs w:val="26"/>
          <w:lang w:val="vi-VN"/>
        </w:rPr>
        <w:t xml:space="preserve"> riêng hoặc địa chỉ liên lạc: </w:t>
      </w:r>
      <w:r w:rsidR="00747037" w:rsidRPr="007774C5">
        <w:rPr>
          <w:sz w:val="26"/>
          <w:szCs w:val="26"/>
          <w:lang w:val="vi-VN"/>
        </w:rPr>
        <w:tab/>
      </w:r>
    </w:p>
    <w:p w:rsidR="00E278D5" w:rsidRPr="0038001B" w:rsidRDefault="00E278D5" w:rsidP="00E278D5">
      <w:pPr>
        <w:spacing w:line="360" w:lineRule="atLeast"/>
        <w:jc w:val="both"/>
        <w:rPr>
          <w:sz w:val="26"/>
          <w:szCs w:val="26"/>
          <w:lang w:val="vi-VN"/>
        </w:rPr>
      </w:pPr>
      <w:r w:rsidRPr="007774C5">
        <w:rPr>
          <w:sz w:val="26"/>
          <w:szCs w:val="26"/>
          <w:lang w:val="vi-VN"/>
        </w:rPr>
        <w:t>Điện thoại liên hệ:  DĐ:</w:t>
      </w:r>
      <w:r w:rsidRPr="007774C5">
        <w:rPr>
          <w:sz w:val="26"/>
          <w:szCs w:val="26"/>
          <w:lang w:val="vi-VN"/>
        </w:rPr>
        <w:tab/>
      </w:r>
      <w:bookmarkStart w:id="0" w:name="_GoBack"/>
      <w:bookmarkEnd w:id="0"/>
    </w:p>
    <w:p w:rsidR="00E278D5" w:rsidRPr="0038001B" w:rsidRDefault="00E278D5" w:rsidP="00E278D5">
      <w:pPr>
        <w:spacing w:line="360" w:lineRule="atLeast"/>
        <w:jc w:val="both"/>
        <w:rPr>
          <w:sz w:val="26"/>
          <w:szCs w:val="26"/>
          <w:lang w:val="vi-VN"/>
        </w:rPr>
      </w:pPr>
      <w:r w:rsidRPr="007774C5">
        <w:rPr>
          <w:sz w:val="26"/>
          <w:szCs w:val="26"/>
          <w:lang w:val="vi-VN"/>
        </w:rPr>
        <w:t xml:space="preserve">          </w:t>
      </w:r>
      <w:r w:rsidR="00747037" w:rsidRPr="007774C5">
        <w:rPr>
          <w:sz w:val="26"/>
          <w:szCs w:val="26"/>
          <w:lang w:val="vi-VN"/>
        </w:rPr>
        <w:t xml:space="preserve">                     </w:t>
      </w:r>
      <w:r w:rsidRPr="007774C5">
        <w:rPr>
          <w:sz w:val="26"/>
          <w:szCs w:val="26"/>
          <w:lang w:val="vi-VN"/>
        </w:rPr>
        <w:t xml:space="preserve"> </w:t>
      </w:r>
      <w:r w:rsidR="007774C5" w:rsidRPr="0038001B">
        <w:rPr>
          <w:sz w:val="26"/>
          <w:szCs w:val="26"/>
          <w:lang w:val="vi-VN"/>
        </w:rPr>
        <w:t xml:space="preserve"> </w:t>
      </w:r>
      <w:r w:rsidRPr="007774C5">
        <w:rPr>
          <w:sz w:val="26"/>
          <w:szCs w:val="26"/>
          <w:lang w:val="vi-VN"/>
        </w:rPr>
        <w:t>Email:</w:t>
      </w:r>
      <w:r w:rsidR="00747037" w:rsidRPr="0038001B">
        <w:rPr>
          <w:sz w:val="26"/>
          <w:szCs w:val="26"/>
          <w:lang w:val="vi-VN"/>
        </w:rPr>
        <w:t xml:space="preserve">   ntthien@hcmulaw.edu.vn</w:t>
      </w:r>
    </w:p>
    <w:p w:rsidR="00747037" w:rsidRPr="0038001B" w:rsidRDefault="00747037" w:rsidP="00747037">
      <w:pPr>
        <w:pStyle w:val="Heading1"/>
        <w:spacing w:before="0" w:line="360" w:lineRule="atLeast"/>
        <w:ind w:firstLine="0"/>
        <w:jc w:val="both"/>
        <w:rPr>
          <w:rFonts w:ascii="Times New Roman" w:hAnsi="Times New Roman"/>
          <w:bCs w:val="0"/>
          <w:color w:val="0000FF"/>
          <w:sz w:val="26"/>
          <w:szCs w:val="26"/>
          <w:lang w:val="vi-VN"/>
        </w:rPr>
      </w:pPr>
    </w:p>
    <w:p w:rsidR="00E278D5" w:rsidRPr="007774C5" w:rsidRDefault="00E278D5" w:rsidP="00747037">
      <w:pPr>
        <w:pStyle w:val="Heading1"/>
        <w:spacing w:before="0" w:line="360" w:lineRule="atLeast"/>
        <w:ind w:firstLine="0"/>
        <w:jc w:val="both"/>
        <w:rPr>
          <w:rFonts w:ascii="Times New Roman" w:hAnsi="Times New Roman"/>
          <w:bCs w:val="0"/>
          <w:color w:val="0000FF"/>
          <w:sz w:val="26"/>
          <w:szCs w:val="26"/>
          <w:lang w:val="vi-VN"/>
        </w:rPr>
      </w:pPr>
      <w:r w:rsidRPr="007774C5">
        <w:rPr>
          <w:rFonts w:ascii="Times New Roman" w:hAnsi="Times New Roman"/>
          <w:bCs w:val="0"/>
          <w:color w:val="0000FF"/>
          <w:sz w:val="26"/>
          <w:szCs w:val="26"/>
          <w:lang w:val="vi-VN"/>
        </w:rPr>
        <w:t>II. QUÁ TRÌNH ĐÀO TẠO</w:t>
      </w:r>
    </w:p>
    <w:p w:rsidR="00E278D5" w:rsidRPr="007774C5" w:rsidRDefault="00E278D5" w:rsidP="00E278D5">
      <w:pPr>
        <w:spacing w:line="360" w:lineRule="atLeast"/>
        <w:jc w:val="both"/>
        <w:rPr>
          <w:b/>
          <w:sz w:val="26"/>
          <w:szCs w:val="26"/>
          <w:lang w:val="vi-VN"/>
        </w:rPr>
      </w:pPr>
      <w:r w:rsidRPr="007774C5">
        <w:rPr>
          <w:b/>
          <w:sz w:val="26"/>
          <w:szCs w:val="26"/>
          <w:lang w:val="vi-VN"/>
        </w:rPr>
        <w:t>1. Đại học:</w:t>
      </w:r>
    </w:p>
    <w:p w:rsidR="00E278D5" w:rsidRPr="0038001B" w:rsidRDefault="00E278D5" w:rsidP="00E278D5">
      <w:pPr>
        <w:spacing w:line="360" w:lineRule="atLeast"/>
        <w:jc w:val="both"/>
        <w:rPr>
          <w:sz w:val="26"/>
          <w:szCs w:val="26"/>
          <w:lang w:val="vi-VN"/>
        </w:rPr>
      </w:pPr>
      <w:r w:rsidRPr="007774C5">
        <w:rPr>
          <w:sz w:val="26"/>
          <w:szCs w:val="26"/>
          <w:lang w:val="vi-VN"/>
        </w:rPr>
        <w:t>Hệ đào tạo:</w:t>
      </w:r>
      <w:r w:rsidRPr="007774C5">
        <w:rPr>
          <w:sz w:val="26"/>
          <w:szCs w:val="26"/>
          <w:lang w:val="vi-VN"/>
        </w:rPr>
        <w:tab/>
      </w:r>
      <w:r w:rsidR="00D017A2" w:rsidRPr="0038001B">
        <w:rPr>
          <w:sz w:val="26"/>
          <w:szCs w:val="26"/>
          <w:lang w:val="vi-VN"/>
        </w:rPr>
        <w:t>Chính quy</w:t>
      </w:r>
    </w:p>
    <w:p w:rsidR="00E278D5" w:rsidRPr="0038001B" w:rsidRDefault="00E278D5" w:rsidP="00E278D5">
      <w:pPr>
        <w:spacing w:line="360" w:lineRule="atLeast"/>
        <w:jc w:val="both"/>
        <w:rPr>
          <w:sz w:val="26"/>
          <w:szCs w:val="26"/>
          <w:lang w:val="vi-VN"/>
        </w:rPr>
      </w:pPr>
      <w:r w:rsidRPr="007774C5">
        <w:rPr>
          <w:sz w:val="26"/>
          <w:szCs w:val="26"/>
          <w:lang w:val="vi-VN"/>
        </w:rPr>
        <w:t>Nơi đào tạo:</w:t>
      </w:r>
      <w:r w:rsidR="00D017A2" w:rsidRPr="0038001B">
        <w:rPr>
          <w:sz w:val="26"/>
          <w:szCs w:val="26"/>
          <w:lang w:val="vi-VN"/>
        </w:rPr>
        <w:t xml:space="preserve">  Đại học Luật TP.HCM</w:t>
      </w:r>
    </w:p>
    <w:p w:rsidR="00E278D5" w:rsidRPr="007774C5" w:rsidRDefault="00E278D5" w:rsidP="00E278D5">
      <w:pPr>
        <w:spacing w:line="360" w:lineRule="atLeast"/>
        <w:jc w:val="both"/>
        <w:rPr>
          <w:sz w:val="26"/>
          <w:szCs w:val="26"/>
          <w:lang w:val="vi-VN"/>
        </w:rPr>
      </w:pPr>
      <w:r w:rsidRPr="007774C5">
        <w:rPr>
          <w:sz w:val="26"/>
          <w:szCs w:val="26"/>
          <w:lang w:val="vi-VN"/>
        </w:rPr>
        <w:t>Ngành học:</w:t>
      </w:r>
      <w:r w:rsidRPr="007774C5">
        <w:rPr>
          <w:sz w:val="26"/>
          <w:szCs w:val="26"/>
          <w:lang w:val="vi-VN"/>
        </w:rPr>
        <w:tab/>
      </w:r>
      <w:r w:rsidR="00D017A2" w:rsidRPr="0038001B">
        <w:rPr>
          <w:sz w:val="26"/>
          <w:szCs w:val="26"/>
          <w:lang w:val="vi-VN"/>
        </w:rPr>
        <w:t>Luật Thương Mại</w:t>
      </w:r>
      <w:r w:rsidRPr="007774C5">
        <w:rPr>
          <w:sz w:val="26"/>
          <w:szCs w:val="26"/>
          <w:lang w:val="vi-VN"/>
        </w:rPr>
        <w:tab/>
      </w:r>
    </w:p>
    <w:p w:rsidR="00E278D5" w:rsidRPr="0038001B" w:rsidRDefault="00E278D5" w:rsidP="00E278D5">
      <w:pPr>
        <w:spacing w:line="360" w:lineRule="atLeast"/>
        <w:jc w:val="both"/>
        <w:rPr>
          <w:sz w:val="26"/>
          <w:szCs w:val="26"/>
          <w:lang w:val="vi-VN"/>
        </w:rPr>
      </w:pPr>
      <w:r w:rsidRPr="007774C5">
        <w:rPr>
          <w:sz w:val="26"/>
          <w:szCs w:val="26"/>
          <w:lang w:val="vi-VN"/>
        </w:rPr>
        <w:t xml:space="preserve">Nước đào tạo: </w:t>
      </w:r>
      <w:r w:rsidR="00D017A2" w:rsidRPr="0038001B">
        <w:rPr>
          <w:sz w:val="26"/>
          <w:szCs w:val="26"/>
          <w:lang w:val="vi-VN"/>
        </w:rPr>
        <w:t xml:space="preserve"> Việt Nam</w:t>
      </w:r>
      <w:r w:rsidR="00D017A2" w:rsidRPr="007774C5">
        <w:rPr>
          <w:sz w:val="26"/>
          <w:szCs w:val="26"/>
          <w:lang w:val="vi-VN"/>
        </w:rPr>
        <w:tab/>
      </w:r>
      <w:r w:rsidR="00D017A2" w:rsidRPr="007774C5">
        <w:rPr>
          <w:sz w:val="26"/>
          <w:szCs w:val="26"/>
          <w:lang w:val="vi-VN"/>
        </w:rPr>
        <w:tab/>
      </w:r>
      <w:r w:rsidR="00D017A2" w:rsidRPr="007774C5">
        <w:rPr>
          <w:sz w:val="26"/>
          <w:szCs w:val="26"/>
          <w:lang w:val="vi-VN"/>
        </w:rPr>
        <w:tab/>
      </w:r>
      <w:r w:rsidR="00D017A2" w:rsidRPr="007774C5">
        <w:rPr>
          <w:sz w:val="26"/>
          <w:szCs w:val="26"/>
          <w:lang w:val="vi-VN"/>
        </w:rPr>
        <w:tab/>
      </w:r>
      <w:r w:rsidRPr="007774C5">
        <w:rPr>
          <w:sz w:val="26"/>
          <w:szCs w:val="26"/>
          <w:lang w:val="vi-VN"/>
        </w:rPr>
        <w:t xml:space="preserve">Năm tốt nghiệp: </w:t>
      </w:r>
      <w:r w:rsidR="00D017A2" w:rsidRPr="0038001B">
        <w:rPr>
          <w:sz w:val="26"/>
          <w:szCs w:val="26"/>
          <w:lang w:val="vi-VN"/>
        </w:rPr>
        <w:t>2001</w:t>
      </w:r>
    </w:p>
    <w:p w:rsidR="00D017A2" w:rsidRPr="0038001B" w:rsidRDefault="00D017A2" w:rsidP="00E278D5">
      <w:pPr>
        <w:spacing w:line="360" w:lineRule="atLeast"/>
        <w:jc w:val="both"/>
        <w:rPr>
          <w:b/>
          <w:sz w:val="26"/>
          <w:szCs w:val="26"/>
          <w:lang w:val="vi-VN"/>
        </w:rPr>
      </w:pPr>
    </w:p>
    <w:p w:rsidR="00E278D5" w:rsidRPr="007774C5" w:rsidRDefault="00E278D5" w:rsidP="00E278D5">
      <w:pPr>
        <w:spacing w:line="360" w:lineRule="atLeast"/>
        <w:jc w:val="both"/>
        <w:rPr>
          <w:b/>
          <w:sz w:val="26"/>
          <w:szCs w:val="26"/>
          <w:lang w:val="vi-VN"/>
        </w:rPr>
      </w:pPr>
      <w:r w:rsidRPr="007774C5">
        <w:rPr>
          <w:b/>
          <w:sz w:val="26"/>
          <w:szCs w:val="26"/>
          <w:lang w:val="vi-VN"/>
        </w:rPr>
        <w:t>2. Sau đại học</w:t>
      </w:r>
    </w:p>
    <w:p w:rsidR="00E278D5" w:rsidRPr="0038001B" w:rsidRDefault="00E278D5" w:rsidP="00E278D5">
      <w:pPr>
        <w:spacing w:line="360" w:lineRule="atLeast"/>
        <w:jc w:val="both"/>
        <w:rPr>
          <w:sz w:val="26"/>
          <w:szCs w:val="26"/>
          <w:lang w:val="vi-VN"/>
        </w:rPr>
      </w:pPr>
      <w:r w:rsidRPr="007774C5">
        <w:rPr>
          <w:sz w:val="26"/>
          <w:szCs w:val="26"/>
          <w:lang w:val="vi-VN"/>
        </w:rPr>
        <w:t>- Thạc sĩ chuyên ngành:</w:t>
      </w:r>
      <w:r w:rsidRPr="007774C5">
        <w:rPr>
          <w:sz w:val="26"/>
          <w:szCs w:val="26"/>
          <w:lang w:val="vi-VN"/>
        </w:rPr>
        <w:tab/>
      </w:r>
      <w:r w:rsidR="00B0683C" w:rsidRPr="007774C5">
        <w:rPr>
          <w:sz w:val="26"/>
          <w:szCs w:val="26"/>
          <w:lang w:val="vi-VN"/>
        </w:rPr>
        <w:t>Luật quốc tế và so sánh</w:t>
      </w:r>
      <w:r w:rsidRPr="007774C5">
        <w:rPr>
          <w:sz w:val="26"/>
          <w:szCs w:val="26"/>
          <w:lang w:val="vi-VN"/>
        </w:rPr>
        <w:tab/>
      </w:r>
      <w:r w:rsidRPr="007774C5">
        <w:rPr>
          <w:sz w:val="26"/>
          <w:szCs w:val="26"/>
          <w:lang w:val="vi-VN"/>
        </w:rPr>
        <w:tab/>
        <w:t>Năm cấp bằng:</w:t>
      </w:r>
      <w:r w:rsidR="00B0683C" w:rsidRPr="0038001B">
        <w:rPr>
          <w:sz w:val="26"/>
          <w:szCs w:val="26"/>
          <w:lang w:val="vi-VN"/>
        </w:rPr>
        <w:t xml:space="preserve"> 2005</w:t>
      </w:r>
    </w:p>
    <w:p w:rsidR="00B0683C" w:rsidRPr="0038001B" w:rsidRDefault="00B0683C" w:rsidP="00B0683C">
      <w:pPr>
        <w:spacing w:line="360" w:lineRule="atLeast"/>
        <w:jc w:val="both"/>
        <w:rPr>
          <w:sz w:val="26"/>
          <w:szCs w:val="26"/>
          <w:lang w:val="vi-VN"/>
        </w:rPr>
      </w:pPr>
      <w:r w:rsidRPr="0038001B">
        <w:rPr>
          <w:sz w:val="26"/>
          <w:szCs w:val="26"/>
          <w:lang w:val="vi-VN"/>
        </w:rPr>
        <w:t xml:space="preserve">   </w:t>
      </w:r>
      <w:r w:rsidR="00E278D5" w:rsidRPr="007774C5">
        <w:rPr>
          <w:sz w:val="26"/>
          <w:szCs w:val="26"/>
          <w:lang w:val="vi-VN"/>
        </w:rPr>
        <w:t>Nơi đào tạo:</w:t>
      </w:r>
      <w:r w:rsidRPr="0038001B">
        <w:rPr>
          <w:sz w:val="26"/>
          <w:szCs w:val="26"/>
          <w:lang w:val="vi-VN"/>
        </w:rPr>
        <w:t xml:space="preserve"> Đại học Luật TP.HCM – Đại học Lund, Thụy Điển</w:t>
      </w:r>
    </w:p>
    <w:p w:rsidR="00B0683C" w:rsidRPr="0038001B" w:rsidRDefault="00B0683C" w:rsidP="00E278D5">
      <w:pPr>
        <w:spacing w:after="120" w:line="360" w:lineRule="atLeast"/>
        <w:jc w:val="both"/>
        <w:rPr>
          <w:b/>
          <w:sz w:val="26"/>
          <w:szCs w:val="26"/>
          <w:lang w:val="vi-VN"/>
        </w:rPr>
      </w:pPr>
    </w:p>
    <w:p w:rsidR="00D428CA" w:rsidRPr="0038001B" w:rsidRDefault="00E278D5" w:rsidP="00E278D5">
      <w:pPr>
        <w:spacing w:after="120" w:line="360" w:lineRule="atLeast"/>
        <w:jc w:val="both"/>
        <w:rPr>
          <w:sz w:val="26"/>
          <w:szCs w:val="26"/>
          <w:lang w:val="vi-VN"/>
        </w:rPr>
      </w:pPr>
      <w:r w:rsidRPr="007774C5">
        <w:rPr>
          <w:b/>
          <w:sz w:val="26"/>
          <w:szCs w:val="26"/>
          <w:lang w:val="vi-VN"/>
        </w:rPr>
        <w:t>3. Ngoại ngữ:</w:t>
      </w:r>
      <w:r w:rsidRPr="007774C5">
        <w:rPr>
          <w:b/>
          <w:sz w:val="26"/>
          <w:szCs w:val="26"/>
          <w:lang w:val="vi-VN"/>
        </w:rPr>
        <w:tab/>
      </w:r>
    </w:p>
    <w:p w:rsidR="00D428CA" w:rsidRPr="0038001B" w:rsidRDefault="00D428CA" w:rsidP="00D428CA">
      <w:pPr>
        <w:spacing w:after="120" w:line="360" w:lineRule="atLeast"/>
        <w:jc w:val="both"/>
        <w:rPr>
          <w:sz w:val="26"/>
          <w:szCs w:val="26"/>
          <w:lang w:val="vi-VN"/>
        </w:rPr>
      </w:pPr>
      <w:r w:rsidRPr="0038001B">
        <w:rPr>
          <w:sz w:val="26"/>
          <w:szCs w:val="26"/>
          <w:lang w:val="vi-VN"/>
        </w:rPr>
        <w:t xml:space="preserve">    </w:t>
      </w:r>
      <w:r w:rsidR="00B0683C" w:rsidRPr="0038001B">
        <w:rPr>
          <w:sz w:val="26"/>
          <w:szCs w:val="26"/>
          <w:lang w:val="vi-VN"/>
        </w:rPr>
        <w:t>Tiếng Anh</w:t>
      </w:r>
      <w:r w:rsidRPr="0038001B">
        <w:rPr>
          <w:sz w:val="26"/>
          <w:szCs w:val="26"/>
          <w:lang w:val="vi-VN"/>
        </w:rPr>
        <w:t xml:space="preserve">   </w:t>
      </w:r>
    </w:p>
    <w:p w:rsidR="00E278D5" w:rsidRPr="0038001B" w:rsidRDefault="00D428CA" w:rsidP="00E278D5">
      <w:pPr>
        <w:spacing w:after="120" w:line="360" w:lineRule="atLeast"/>
        <w:jc w:val="both"/>
        <w:rPr>
          <w:sz w:val="26"/>
          <w:szCs w:val="26"/>
          <w:lang w:val="vi-VN"/>
        </w:rPr>
      </w:pPr>
      <w:r w:rsidRPr="0038001B">
        <w:rPr>
          <w:sz w:val="26"/>
          <w:szCs w:val="26"/>
          <w:lang w:val="vi-VN"/>
        </w:rPr>
        <w:t xml:space="preserve">     M</w:t>
      </w:r>
      <w:r w:rsidR="00E278D5" w:rsidRPr="007774C5">
        <w:rPr>
          <w:sz w:val="26"/>
          <w:szCs w:val="26"/>
          <w:lang w:val="vi-VN"/>
        </w:rPr>
        <w:t xml:space="preserve">ức độ sử dụng: </w:t>
      </w:r>
      <w:r w:rsidR="00B0683C" w:rsidRPr="0038001B">
        <w:rPr>
          <w:sz w:val="26"/>
          <w:szCs w:val="26"/>
          <w:lang w:val="vi-VN"/>
        </w:rPr>
        <w:t>Giao tiếp, đọc hiểu tài liệu chuyên ngành</w:t>
      </w:r>
    </w:p>
    <w:p w:rsidR="00E278D5" w:rsidRPr="007774C5" w:rsidRDefault="00E278D5" w:rsidP="00E278D5">
      <w:pPr>
        <w:spacing w:after="120" w:line="360" w:lineRule="atLeast"/>
        <w:jc w:val="both"/>
        <w:rPr>
          <w:sz w:val="26"/>
          <w:szCs w:val="26"/>
          <w:lang w:val="vi-VN"/>
        </w:rPr>
      </w:pPr>
      <w:r w:rsidRPr="007774C5">
        <w:rPr>
          <w:sz w:val="26"/>
          <w:szCs w:val="26"/>
          <w:lang w:val="vi-VN"/>
        </w:rPr>
        <w:tab/>
      </w:r>
      <w:r w:rsidRPr="007774C5">
        <w:rPr>
          <w:sz w:val="26"/>
          <w:szCs w:val="26"/>
          <w:lang w:val="vi-VN"/>
        </w:rPr>
        <w:tab/>
      </w:r>
      <w:r w:rsidRPr="007774C5">
        <w:rPr>
          <w:sz w:val="26"/>
          <w:szCs w:val="26"/>
          <w:lang w:val="vi-VN"/>
        </w:rPr>
        <w:tab/>
      </w:r>
    </w:p>
    <w:p w:rsidR="00E278D5" w:rsidRPr="007774C5" w:rsidRDefault="00E278D5" w:rsidP="00E278D5">
      <w:pPr>
        <w:spacing w:before="120" w:after="120" w:line="360" w:lineRule="atLeast"/>
        <w:jc w:val="both"/>
        <w:rPr>
          <w:b/>
          <w:sz w:val="26"/>
          <w:szCs w:val="26"/>
          <w:lang w:val="vi-VN"/>
        </w:rPr>
      </w:pPr>
      <w:r w:rsidRPr="007774C5">
        <w:rPr>
          <w:b/>
          <w:sz w:val="26"/>
          <w:szCs w:val="26"/>
          <w:lang w:val="vi-VN"/>
        </w:rPr>
        <w:t>III. QUÁ TRÌNH CÔNG TÁC CHUYÊN MÔN</w:t>
      </w:r>
    </w:p>
    <w:tbl>
      <w:tblPr>
        <w:tblW w:w="9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97"/>
        <w:gridCol w:w="3161"/>
        <w:gridCol w:w="4030"/>
      </w:tblGrid>
      <w:tr w:rsidR="00E278D5" w:rsidRPr="007774C5" w:rsidTr="0095221F">
        <w:tc>
          <w:tcPr>
            <w:tcW w:w="2397" w:type="dxa"/>
            <w:tcBorders>
              <w:bottom w:val="single" w:sz="4" w:space="0" w:color="auto"/>
            </w:tcBorders>
          </w:tcPr>
          <w:p w:rsidR="00E278D5" w:rsidRPr="007774C5" w:rsidRDefault="00E278D5" w:rsidP="0095221F">
            <w:pPr>
              <w:spacing w:line="360" w:lineRule="atLeast"/>
              <w:jc w:val="center"/>
              <w:rPr>
                <w:b/>
                <w:sz w:val="26"/>
                <w:szCs w:val="26"/>
              </w:rPr>
            </w:pPr>
            <w:r w:rsidRPr="007774C5">
              <w:rPr>
                <w:b/>
                <w:sz w:val="26"/>
                <w:szCs w:val="26"/>
              </w:rPr>
              <w:t>Thời gian</w:t>
            </w:r>
          </w:p>
        </w:tc>
        <w:tc>
          <w:tcPr>
            <w:tcW w:w="3161" w:type="dxa"/>
            <w:tcBorders>
              <w:bottom w:val="single" w:sz="4" w:space="0" w:color="auto"/>
            </w:tcBorders>
          </w:tcPr>
          <w:p w:rsidR="00E278D5" w:rsidRPr="007774C5" w:rsidRDefault="00E278D5" w:rsidP="0095221F">
            <w:pPr>
              <w:spacing w:line="360" w:lineRule="atLeast"/>
              <w:jc w:val="center"/>
              <w:rPr>
                <w:b/>
                <w:sz w:val="26"/>
                <w:szCs w:val="26"/>
              </w:rPr>
            </w:pPr>
            <w:r w:rsidRPr="007774C5">
              <w:rPr>
                <w:b/>
                <w:sz w:val="26"/>
                <w:szCs w:val="26"/>
              </w:rPr>
              <w:t>Nơi công tác</w:t>
            </w:r>
          </w:p>
        </w:tc>
        <w:tc>
          <w:tcPr>
            <w:tcW w:w="4030" w:type="dxa"/>
            <w:tcBorders>
              <w:bottom w:val="single" w:sz="4" w:space="0" w:color="auto"/>
            </w:tcBorders>
          </w:tcPr>
          <w:p w:rsidR="00E278D5" w:rsidRPr="007774C5" w:rsidRDefault="00E278D5" w:rsidP="0095221F">
            <w:pPr>
              <w:spacing w:line="360" w:lineRule="atLeast"/>
              <w:jc w:val="center"/>
              <w:rPr>
                <w:b/>
                <w:sz w:val="26"/>
                <w:szCs w:val="26"/>
              </w:rPr>
            </w:pPr>
            <w:r w:rsidRPr="007774C5">
              <w:rPr>
                <w:b/>
                <w:sz w:val="26"/>
                <w:szCs w:val="26"/>
              </w:rPr>
              <w:t>Công việc đảm nhận</w:t>
            </w:r>
          </w:p>
        </w:tc>
      </w:tr>
      <w:tr w:rsidR="00A8616B" w:rsidRPr="007774C5" w:rsidTr="0095221F">
        <w:trPr>
          <w:trHeight w:val="397"/>
        </w:trPr>
        <w:tc>
          <w:tcPr>
            <w:tcW w:w="2397" w:type="dxa"/>
            <w:tcBorders>
              <w:bottom w:val="dotted" w:sz="4" w:space="0" w:color="auto"/>
            </w:tcBorders>
          </w:tcPr>
          <w:p w:rsidR="00A8616B" w:rsidRPr="007774C5" w:rsidRDefault="00A8616B" w:rsidP="00A8616B">
            <w:pPr>
              <w:rPr>
                <w:sz w:val="26"/>
                <w:szCs w:val="26"/>
              </w:rPr>
            </w:pPr>
            <w:r w:rsidRPr="007774C5">
              <w:rPr>
                <w:sz w:val="26"/>
                <w:szCs w:val="26"/>
              </w:rPr>
              <w:t>Từ 2002  đến nay</w:t>
            </w:r>
          </w:p>
        </w:tc>
        <w:tc>
          <w:tcPr>
            <w:tcW w:w="3161" w:type="dxa"/>
            <w:tcBorders>
              <w:bottom w:val="dotted" w:sz="4" w:space="0" w:color="auto"/>
            </w:tcBorders>
          </w:tcPr>
          <w:p w:rsidR="00A8616B" w:rsidRPr="007774C5" w:rsidRDefault="00A8616B" w:rsidP="00CA3871">
            <w:pPr>
              <w:rPr>
                <w:sz w:val="26"/>
                <w:szCs w:val="26"/>
              </w:rPr>
            </w:pPr>
            <w:r w:rsidRPr="007774C5">
              <w:rPr>
                <w:sz w:val="26"/>
                <w:szCs w:val="26"/>
              </w:rPr>
              <w:t xml:space="preserve">Đại học Luật TP.Hồ Chí </w:t>
            </w:r>
            <w:r w:rsidRPr="007774C5">
              <w:rPr>
                <w:sz w:val="26"/>
                <w:szCs w:val="26"/>
              </w:rPr>
              <w:lastRenderedPageBreak/>
              <w:t>Minh</w:t>
            </w:r>
          </w:p>
        </w:tc>
        <w:tc>
          <w:tcPr>
            <w:tcW w:w="4030" w:type="dxa"/>
            <w:tcBorders>
              <w:bottom w:val="dotted" w:sz="4" w:space="0" w:color="auto"/>
            </w:tcBorders>
          </w:tcPr>
          <w:p w:rsidR="00A8616B" w:rsidRPr="007774C5" w:rsidRDefault="00A8616B" w:rsidP="00CA3871">
            <w:pPr>
              <w:rPr>
                <w:sz w:val="26"/>
                <w:szCs w:val="26"/>
              </w:rPr>
            </w:pPr>
            <w:r w:rsidRPr="007774C5">
              <w:rPr>
                <w:sz w:val="26"/>
                <w:szCs w:val="26"/>
              </w:rPr>
              <w:lastRenderedPageBreak/>
              <w:t xml:space="preserve">Giảng viên tổ bộ môn Luật Tài </w:t>
            </w:r>
            <w:r w:rsidRPr="007774C5">
              <w:rPr>
                <w:sz w:val="26"/>
                <w:szCs w:val="26"/>
              </w:rPr>
              <w:lastRenderedPageBreak/>
              <w:t>chính – Ngân hàng, Khoa Luật Thương Mại, Đại học Luật TP.Hồ Chí Minh</w:t>
            </w:r>
          </w:p>
        </w:tc>
      </w:tr>
      <w:tr w:rsidR="00E278D5" w:rsidRPr="007774C5" w:rsidTr="0095221F">
        <w:trPr>
          <w:trHeight w:val="397"/>
        </w:trPr>
        <w:tc>
          <w:tcPr>
            <w:tcW w:w="2397" w:type="dxa"/>
            <w:tcBorders>
              <w:top w:val="dotted" w:sz="4" w:space="0" w:color="auto"/>
              <w:bottom w:val="dotted" w:sz="4" w:space="0" w:color="auto"/>
            </w:tcBorders>
          </w:tcPr>
          <w:p w:rsidR="00E278D5" w:rsidRPr="007774C5" w:rsidRDefault="00E278D5" w:rsidP="0095221F">
            <w:pPr>
              <w:spacing w:line="360" w:lineRule="atLeast"/>
              <w:rPr>
                <w:b/>
                <w:sz w:val="26"/>
                <w:szCs w:val="26"/>
              </w:rPr>
            </w:pPr>
          </w:p>
        </w:tc>
        <w:tc>
          <w:tcPr>
            <w:tcW w:w="3161" w:type="dxa"/>
            <w:tcBorders>
              <w:top w:val="dotted" w:sz="4" w:space="0" w:color="auto"/>
              <w:bottom w:val="dotted" w:sz="4" w:space="0" w:color="auto"/>
            </w:tcBorders>
          </w:tcPr>
          <w:p w:rsidR="00E278D5" w:rsidRPr="007774C5" w:rsidRDefault="00E278D5" w:rsidP="0095221F">
            <w:pPr>
              <w:spacing w:line="360" w:lineRule="atLeast"/>
              <w:rPr>
                <w:b/>
                <w:sz w:val="26"/>
                <w:szCs w:val="26"/>
              </w:rPr>
            </w:pPr>
          </w:p>
        </w:tc>
        <w:tc>
          <w:tcPr>
            <w:tcW w:w="4030" w:type="dxa"/>
            <w:tcBorders>
              <w:top w:val="dotted" w:sz="4" w:space="0" w:color="auto"/>
              <w:bottom w:val="dotted" w:sz="4" w:space="0" w:color="auto"/>
            </w:tcBorders>
          </w:tcPr>
          <w:p w:rsidR="00E278D5" w:rsidRPr="007774C5" w:rsidRDefault="00E278D5" w:rsidP="0095221F">
            <w:pPr>
              <w:spacing w:line="360" w:lineRule="atLeast"/>
              <w:rPr>
                <w:b/>
                <w:sz w:val="26"/>
                <w:szCs w:val="26"/>
              </w:rPr>
            </w:pPr>
          </w:p>
        </w:tc>
      </w:tr>
    </w:tbl>
    <w:p w:rsidR="008922AA" w:rsidRPr="007774C5" w:rsidRDefault="008922AA" w:rsidP="00E278D5">
      <w:pPr>
        <w:spacing w:line="360" w:lineRule="atLeast"/>
        <w:jc w:val="both"/>
        <w:rPr>
          <w:b/>
          <w:sz w:val="26"/>
          <w:szCs w:val="26"/>
        </w:rPr>
      </w:pPr>
    </w:p>
    <w:p w:rsidR="00E278D5" w:rsidRPr="007774C5" w:rsidRDefault="00E278D5" w:rsidP="00E278D5">
      <w:pPr>
        <w:spacing w:line="360" w:lineRule="atLeast"/>
        <w:jc w:val="both"/>
        <w:rPr>
          <w:b/>
          <w:sz w:val="26"/>
          <w:szCs w:val="26"/>
        </w:rPr>
      </w:pPr>
      <w:r w:rsidRPr="007774C5">
        <w:rPr>
          <w:b/>
          <w:sz w:val="26"/>
          <w:szCs w:val="26"/>
        </w:rPr>
        <w:t>IV. QUÁ TRÌNH NGHIÊN CỨU KHOA HỌC</w:t>
      </w:r>
    </w:p>
    <w:p w:rsidR="00E278D5" w:rsidRPr="007774C5" w:rsidRDefault="00E278D5" w:rsidP="00E278D5">
      <w:pPr>
        <w:spacing w:after="120" w:line="360" w:lineRule="atLeast"/>
        <w:jc w:val="both"/>
        <w:rPr>
          <w:sz w:val="26"/>
          <w:szCs w:val="26"/>
        </w:rPr>
      </w:pPr>
      <w:r w:rsidRPr="007774C5">
        <w:rPr>
          <w:sz w:val="26"/>
          <w:szCs w:val="26"/>
        </w:rPr>
        <w:t>1. Các đề tài nghiên cứu khoa học đã và đang tham gia:</w:t>
      </w:r>
    </w:p>
    <w:tbl>
      <w:tblPr>
        <w:tblW w:w="9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073"/>
        <w:gridCol w:w="2100"/>
        <w:gridCol w:w="1960"/>
        <w:gridCol w:w="1780"/>
      </w:tblGrid>
      <w:tr w:rsidR="00E278D5" w:rsidRPr="007774C5" w:rsidTr="008922AA"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E278D5" w:rsidRPr="007774C5" w:rsidRDefault="00E278D5" w:rsidP="0095221F">
            <w:pPr>
              <w:jc w:val="center"/>
              <w:rPr>
                <w:b/>
                <w:sz w:val="26"/>
                <w:szCs w:val="26"/>
              </w:rPr>
            </w:pPr>
            <w:r w:rsidRPr="007774C5"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3073" w:type="dxa"/>
            <w:tcBorders>
              <w:bottom w:val="single" w:sz="4" w:space="0" w:color="auto"/>
            </w:tcBorders>
            <w:vAlign w:val="center"/>
          </w:tcPr>
          <w:p w:rsidR="00E278D5" w:rsidRPr="007774C5" w:rsidRDefault="00E278D5" w:rsidP="0095221F">
            <w:pPr>
              <w:jc w:val="center"/>
              <w:rPr>
                <w:b/>
                <w:sz w:val="26"/>
                <w:szCs w:val="26"/>
              </w:rPr>
            </w:pPr>
            <w:r w:rsidRPr="007774C5">
              <w:rPr>
                <w:b/>
                <w:sz w:val="26"/>
                <w:szCs w:val="26"/>
              </w:rPr>
              <w:t>Tên đề tài nghiên cứu</w:t>
            </w:r>
          </w:p>
        </w:tc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:rsidR="00E278D5" w:rsidRPr="007774C5" w:rsidRDefault="00E278D5" w:rsidP="0095221F">
            <w:pPr>
              <w:jc w:val="center"/>
              <w:rPr>
                <w:b/>
                <w:sz w:val="26"/>
                <w:szCs w:val="26"/>
              </w:rPr>
            </w:pPr>
            <w:r w:rsidRPr="007774C5">
              <w:rPr>
                <w:b/>
                <w:sz w:val="26"/>
                <w:szCs w:val="26"/>
              </w:rPr>
              <w:t>Năm hoàn thành</w:t>
            </w:r>
          </w:p>
        </w:tc>
        <w:tc>
          <w:tcPr>
            <w:tcW w:w="1960" w:type="dxa"/>
            <w:tcBorders>
              <w:bottom w:val="single" w:sz="4" w:space="0" w:color="auto"/>
            </w:tcBorders>
          </w:tcPr>
          <w:p w:rsidR="00E278D5" w:rsidRPr="007774C5" w:rsidRDefault="00E278D5" w:rsidP="0095221F">
            <w:pPr>
              <w:jc w:val="center"/>
              <w:rPr>
                <w:b/>
                <w:sz w:val="26"/>
                <w:szCs w:val="26"/>
              </w:rPr>
            </w:pPr>
            <w:r w:rsidRPr="007774C5">
              <w:rPr>
                <w:b/>
                <w:sz w:val="26"/>
                <w:szCs w:val="26"/>
              </w:rPr>
              <w:t>Đề tài cấp</w:t>
            </w:r>
          </w:p>
          <w:p w:rsidR="00E278D5" w:rsidRPr="007774C5" w:rsidRDefault="00E278D5" w:rsidP="0095221F">
            <w:pPr>
              <w:jc w:val="center"/>
              <w:rPr>
                <w:b/>
                <w:sz w:val="26"/>
                <w:szCs w:val="26"/>
              </w:rPr>
            </w:pPr>
            <w:r w:rsidRPr="007774C5">
              <w:rPr>
                <w:b/>
                <w:sz w:val="26"/>
                <w:szCs w:val="26"/>
              </w:rPr>
              <w:t>(Nhà nước, Bộ, ngành, trường)</w:t>
            </w:r>
          </w:p>
        </w:tc>
        <w:tc>
          <w:tcPr>
            <w:tcW w:w="1780" w:type="dxa"/>
            <w:tcBorders>
              <w:bottom w:val="single" w:sz="4" w:space="0" w:color="auto"/>
            </w:tcBorders>
          </w:tcPr>
          <w:p w:rsidR="00E278D5" w:rsidRPr="007774C5" w:rsidRDefault="00E278D5" w:rsidP="0095221F">
            <w:pPr>
              <w:jc w:val="center"/>
              <w:rPr>
                <w:b/>
                <w:sz w:val="26"/>
                <w:szCs w:val="26"/>
              </w:rPr>
            </w:pPr>
            <w:r w:rsidRPr="007774C5">
              <w:rPr>
                <w:b/>
                <w:sz w:val="26"/>
                <w:szCs w:val="26"/>
              </w:rPr>
              <w:t>Trách nhiệm tham gia</w:t>
            </w:r>
          </w:p>
          <w:p w:rsidR="00E278D5" w:rsidRPr="007774C5" w:rsidRDefault="00E278D5" w:rsidP="0095221F">
            <w:pPr>
              <w:jc w:val="center"/>
              <w:rPr>
                <w:b/>
                <w:sz w:val="26"/>
                <w:szCs w:val="26"/>
              </w:rPr>
            </w:pPr>
            <w:r w:rsidRPr="007774C5">
              <w:rPr>
                <w:b/>
                <w:sz w:val="26"/>
                <w:szCs w:val="26"/>
              </w:rPr>
              <w:t>trong đề tài</w:t>
            </w:r>
          </w:p>
        </w:tc>
      </w:tr>
      <w:tr w:rsidR="00E278D5" w:rsidRPr="007774C5" w:rsidTr="008922AA">
        <w:trPr>
          <w:trHeight w:val="482"/>
        </w:trPr>
        <w:tc>
          <w:tcPr>
            <w:tcW w:w="675" w:type="dxa"/>
            <w:tcBorders>
              <w:bottom w:val="dotted" w:sz="4" w:space="0" w:color="auto"/>
            </w:tcBorders>
          </w:tcPr>
          <w:p w:rsidR="008922AA" w:rsidRPr="007774C5" w:rsidRDefault="008922AA" w:rsidP="008922AA">
            <w:pPr>
              <w:spacing w:line="360" w:lineRule="atLeast"/>
              <w:jc w:val="center"/>
              <w:rPr>
                <w:b/>
                <w:sz w:val="26"/>
                <w:szCs w:val="26"/>
              </w:rPr>
            </w:pPr>
          </w:p>
          <w:p w:rsidR="00E278D5" w:rsidRPr="007774C5" w:rsidRDefault="008922AA" w:rsidP="008922AA">
            <w:pPr>
              <w:spacing w:line="360" w:lineRule="atLeast"/>
              <w:jc w:val="center"/>
              <w:rPr>
                <w:b/>
                <w:sz w:val="26"/>
                <w:szCs w:val="26"/>
              </w:rPr>
            </w:pPr>
            <w:r w:rsidRPr="007774C5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3073" w:type="dxa"/>
            <w:tcBorders>
              <w:bottom w:val="dotted" w:sz="4" w:space="0" w:color="auto"/>
            </w:tcBorders>
          </w:tcPr>
          <w:p w:rsidR="00E278D5" w:rsidRPr="007774C5" w:rsidRDefault="008922AA" w:rsidP="0095221F">
            <w:pPr>
              <w:spacing w:line="360" w:lineRule="atLeast"/>
              <w:rPr>
                <w:sz w:val="26"/>
                <w:szCs w:val="26"/>
              </w:rPr>
            </w:pPr>
            <w:r w:rsidRPr="007774C5">
              <w:rPr>
                <w:sz w:val="26"/>
                <w:szCs w:val="26"/>
              </w:rPr>
              <w:t xml:space="preserve">Đề tài NCKH: </w:t>
            </w:r>
            <w:r w:rsidRPr="007774C5">
              <w:rPr>
                <w:i/>
                <w:sz w:val="26"/>
                <w:szCs w:val="26"/>
              </w:rPr>
              <w:t>Định hướng hoàn thiện pháp luật về phát hành chứng khoán tại Việt Nam.</w:t>
            </w:r>
          </w:p>
        </w:tc>
        <w:tc>
          <w:tcPr>
            <w:tcW w:w="2100" w:type="dxa"/>
            <w:tcBorders>
              <w:bottom w:val="dotted" w:sz="4" w:space="0" w:color="auto"/>
            </w:tcBorders>
          </w:tcPr>
          <w:p w:rsidR="008922AA" w:rsidRPr="007774C5" w:rsidRDefault="008922AA" w:rsidP="008922AA">
            <w:pPr>
              <w:spacing w:line="360" w:lineRule="atLeast"/>
              <w:jc w:val="center"/>
              <w:rPr>
                <w:sz w:val="26"/>
                <w:szCs w:val="26"/>
              </w:rPr>
            </w:pPr>
          </w:p>
          <w:p w:rsidR="00E278D5" w:rsidRPr="007774C5" w:rsidRDefault="008922AA" w:rsidP="008922AA">
            <w:pPr>
              <w:spacing w:line="360" w:lineRule="atLeast"/>
              <w:jc w:val="center"/>
              <w:rPr>
                <w:sz w:val="26"/>
                <w:szCs w:val="26"/>
              </w:rPr>
            </w:pPr>
            <w:r w:rsidRPr="007774C5">
              <w:rPr>
                <w:sz w:val="26"/>
                <w:szCs w:val="26"/>
              </w:rPr>
              <w:t>2004</w:t>
            </w:r>
          </w:p>
        </w:tc>
        <w:tc>
          <w:tcPr>
            <w:tcW w:w="1960" w:type="dxa"/>
            <w:tcBorders>
              <w:bottom w:val="dotted" w:sz="4" w:space="0" w:color="auto"/>
            </w:tcBorders>
          </w:tcPr>
          <w:p w:rsidR="008922AA" w:rsidRPr="007774C5" w:rsidRDefault="008922AA" w:rsidP="008922AA">
            <w:pPr>
              <w:spacing w:line="360" w:lineRule="atLeast"/>
              <w:jc w:val="center"/>
              <w:rPr>
                <w:sz w:val="26"/>
                <w:szCs w:val="26"/>
              </w:rPr>
            </w:pPr>
          </w:p>
          <w:p w:rsidR="00E278D5" w:rsidRPr="007774C5" w:rsidRDefault="008922AA" w:rsidP="008922AA">
            <w:pPr>
              <w:spacing w:line="360" w:lineRule="atLeast"/>
              <w:jc w:val="center"/>
              <w:rPr>
                <w:sz w:val="26"/>
                <w:szCs w:val="26"/>
              </w:rPr>
            </w:pPr>
            <w:r w:rsidRPr="007774C5">
              <w:rPr>
                <w:sz w:val="26"/>
                <w:szCs w:val="26"/>
              </w:rPr>
              <w:t>Cấp Bộ</w:t>
            </w:r>
          </w:p>
        </w:tc>
        <w:tc>
          <w:tcPr>
            <w:tcW w:w="1780" w:type="dxa"/>
            <w:tcBorders>
              <w:bottom w:val="dotted" w:sz="4" w:space="0" w:color="auto"/>
            </w:tcBorders>
          </w:tcPr>
          <w:p w:rsidR="008922AA" w:rsidRPr="007774C5" w:rsidRDefault="008922AA" w:rsidP="0095221F">
            <w:pPr>
              <w:spacing w:line="360" w:lineRule="atLeast"/>
              <w:rPr>
                <w:sz w:val="26"/>
                <w:szCs w:val="26"/>
              </w:rPr>
            </w:pPr>
          </w:p>
          <w:p w:rsidR="00E278D5" w:rsidRPr="007774C5" w:rsidRDefault="008922AA" w:rsidP="0095221F">
            <w:pPr>
              <w:spacing w:line="360" w:lineRule="atLeast"/>
              <w:rPr>
                <w:sz w:val="26"/>
                <w:szCs w:val="26"/>
              </w:rPr>
            </w:pPr>
            <w:r w:rsidRPr="007774C5">
              <w:rPr>
                <w:sz w:val="26"/>
                <w:szCs w:val="26"/>
              </w:rPr>
              <w:t>Thành viên</w:t>
            </w:r>
          </w:p>
        </w:tc>
      </w:tr>
      <w:tr w:rsidR="008922AA" w:rsidRPr="007774C5" w:rsidTr="008922AA">
        <w:trPr>
          <w:trHeight w:val="482"/>
        </w:trPr>
        <w:tc>
          <w:tcPr>
            <w:tcW w:w="675" w:type="dxa"/>
            <w:tcBorders>
              <w:top w:val="dotted" w:sz="4" w:space="0" w:color="auto"/>
            </w:tcBorders>
          </w:tcPr>
          <w:p w:rsidR="008922AA" w:rsidRPr="007774C5" w:rsidRDefault="008922AA" w:rsidP="00216B32">
            <w:pPr>
              <w:spacing w:line="360" w:lineRule="auto"/>
              <w:jc w:val="center"/>
              <w:rPr>
                <w:rFonts w:eastAsia="SimSun"/>
                <w:b/>
                <w:bCs/>
                <w:sz w:val="26"/>
                <w:szCs w:val="26"/>
              </w:rPr>
            </w:pPr>
          </w:p>
          <w:p w:rsidR="008922AA" w:rsidRPr="007774C5" w:rsidRDefault="008922AA" w:rsidP="00216B32">
            <w:pPr>
              <w:spacing w:line="360" w:lineRule="auto"/>
              <w:jc w:val="center"/>
              <w:rPr>
                <w:rFonts w:eastAsia="SimSun"/>
                <w:b/>
                <w:bCs/>
                <w:sz w:val="26"/>
                <w:szCs w:val="26"/>
              </w:rPr>
            </w:pPr>
          </w:p>
          <w:p w:rsidR="008922AA" w:rsidRPr="007774C5" w:rsidRDefault="008922AA" w:rsidP="00216B32">
            <w:pPr>
              <w:spacing w:line="360" w:lineRule="auto"/>
              <w:jc w:val="center"/>
              <w:rPr>
                <w:rFonts w:eastAsia="SimSun"/>
                <w:b/>
                <w:bCs/>
                <w:sz w:val="26"/>
                <w:szCs w:val="26"/>
              </w:rPr>
            </w:pPr>
            <w:r w:rsidRPr="007774C5">
              <w:rPr>
                <w:rFonts w:eastAsia="SimSu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3073" w:type="dxa"/>
            <w:tcBorders>
              <w:top w:val="dotted" w:sz="4" w:space="0" w:color="auto"/>
            </w:tcBorders>
          </w:tcPr>
          <w:p w:rsidR="008922AA" w:rsidRPr="007774C5" w:rsidRDefault="008922AA" w:rsidP="00216B32">
            <w:pPr>
              <w:spacing w:line="360" w:lineRule="auto"/>
              <w:rPr>
                <w:rFonts w:eastAsia="SimSun"/>
                <w:sz w:val="26"/>
                <w:szCs w:val="26"/>
              </w:rPr>
            </w:pPr>
            <w:r w:rsidRPr="007774C5">
              <w:rPr>
                <w:sz w:val="26"/>
                <w:szCs w:val="26"/>
              </w:rPr>
              <w:t xml:space="preserve">Đề tài NCKH: </w:t>
            </w:r>
            <w:r w:rsidRPr="007774C5">
              <w:rPr>
                <w:i/>
                <w:sz w:val="26"/>
                <w:szCs w:val="26"/>
              </w:rPr>
              <w:t>Cơ chế pháp lý bảo vệ nhà đầu tư là cá nhân trên thị trường chứng khoán trong điều kiện toàn cầu hóa  tài chính-tiền tệ.</w:t>
            </w:r>
          </w:p>
        </w:tc>
        <w:tc>
          <w:tcPr>
            <w:tcW w:w="2100" w:type="dxa"/>
            <w:tcBorders>
              <w:top w:val="dotted" w:sz="4" w:space="0" w:color="auto"/>
            </w:tcBorders>
          </w:tcPr>
          <w:p w:rsidR="008922AA" w:rsidRPr="007774C5" w:rsidRDefault="008922AA" w:rsidP="00216B32">
            <w:pPr>
              <w:spacing w:line="360" w:lineRule="auto"/>
              <w:rPr>
                <w:rFonts w:eastAsia="SimSun"/>
                <w:b/>
                <w:bCs/>
                <w:sz w:val="26"/>
                <w:szCs w:val="26"/>
              </w:rPr>
            </w:pPr>
          </w:p>
          <w:p w:rsidR="008922AA" w:rsidRPr="007774C5" w:rsidRDefault="008922AA" w:rsidP="00216B32">
            <w:pPr>
              <w:spacing w:line="360" w:lineRule="auto"/>
              <w:rPr>
                <w:rFonts w:eastAsia="SimSun"/>
                <w:b/>
                <w:bCs/>
                <w:sz w:val="26"/>
                <w:szCs w:val="26"/>
              </w:rPr>
            </w:pPr>
          </w:p>
          <w:p w:rsidR="008922AA" w:rsidRPr="007774C5" w:rsidRDefault="008922AA" w:rsidP="00216B32">
            <w:pPr>
              <w:spacing w:line="360" w:lineRule="auto"/>
              <w:jc w:val="center"/>
              <w:rPr>
                <w:rFonts w:eastAsia="SimSun"/>
                <w:bCs/>
                <w:sz w:val="26"/>
                <w:szCs w:val="26"/>
              </w:rPr>
            </w:pPr>
            <w:r w:rsidRPr="007774C5">
              <w:rPr>
                <w:rFonts w:eastAsia="SimSun"/>
                <w:bCs/>
                <w:sz w:val="26"/>
                <w:szCs w:val="26"/>
              </w:rPr>
              <w:t>2010</w:t>
            </w:r>
          </w:p>
        </w:tc>
        <w:tc>
          <w:tcPr>
            <w:tcW w:w="1960" w:type="dxa"/>
            <w:tcBorders>
              <w:top w:val="dotted" w:sz="4" w:space="0" w:color="auto"/>
            </w:tcBorders>
          </w:tcPr>
          <w:p w:rsidR="008922AA" w:rsidRPr="007774C5" w:rsidRDefault="008922AA" w:rsidP="008922AA">
            <w:pPr>
              <w:spacing w:line="360" w:lineRule="auto"/>
              <w:jc w:val="center"/>
              <w:rPr>
                <w:rFonts w:eastAsia="SimSun"/>
                <w:bCs/>
                <w:sz w:val="26"/>
                <w:szCs w:val="26"/>
              </w:rPr>
            </w:pPr>
          </w:p>
          <w:p w:rsidR="008922AA" w:rsidRPr="007774C5" w:rsidRDefault="008922AA" w:rsidP="008922AA">
            <w:pPr>
              <w:spacing w:line="360" w:lineRule="auto"/>
              <w:jc w:val="center"/>
              <w:rPr>
                <w:rFonts w:eastAsia="SimSun"/>
                <w:bCs/>
                <w:sz w:val="26"/>
                <w:szCs w:val="26"/>
              </w:rPr>
            </w:pPr>
          </w:p>
          <w:p w:rsidR="008922AA" w:rsidRPr="007774C5" w:rsidRDefault="008922AA" w:rsidP="008922AA">
            <w:pPr>
              <w:spacing w:line="360" w:lineRule="auto"/>
              <w:jc w:val="center"/>
              <w:rPr>
                <w:rFonts w:eastAsia="SimSun"/>
                <w:bCs/>
                <w:sz w:val="26"/>
                <w:szCs w:val="26"/>
              </w:rPr>
            </w:pPr>
            <w:r w:rsidRPr="007774C5">
              <w:rPr>
                <w:rFonts w:eastAsia="SimSun"/>
                <w:bCs/>
                <w:sz w:val="26"/>
                <w:szCs w:val="26"/>
              </w:rPr>
              <w:t>Cấp Bộ</w:t>
            </w:r>
          </w:p>
        </w:tc>
        <w:tc>
          <w:tcPr>
            <w:tcW w:w="1780" w:type="dxa"/>
            <w:tcBorders>
              <w:top w:val="dotted" w:sz="4" w:space="0" w:color="auto"/>
            </w:tcBorders>
          </w:tcPr>
          <w:p w:rsidR="008922AA" w:rsidRPr="007774C5" w:rsidRDefault="008922AA" w:rsidP="00216B32">
            <w:pPr>
              <w:spacing w:line="360" w:lineRule="auto"/>
              <w:rPr>
                <w:rFonts w:eastAsia="SimSun"/>
                <w:bCs/>
                <w:sz w:val="26"/>
                <w:szCs w:val="26"/>
              </w:rPr>
            </w:pPr>
          </w:p>
          <w:p w:rsidR="008922AA" w:rsidRPr="007774C5" w:rsidRDefault="008922AA" w:rsidP="00216B32">
            <w:pPr>
              <w:spacing w:line="360" w:lineRule="auto"/>
              <w:rPr>
                <w:rFonts w:eastAsia="SimSun"/>
                <w:bCs/>
                <w:sz w:val="26"/>
                <w:szCs w:val="26"/>
              </w:rPr>
            </w:pPr>
          </w:p>
          <w:p w:rsidR="008922AA" w:rsidRPr="007774C5" w:rsidRDefault="008922AA" w:rsidP="00216B32">
            <w:pPr>
              <w:spacing w:line="360" w:lineRule="auto"/>
              <w:rPr>
                <w:rFonts w:eastAsia="SimSun"/>
                <w:bCs/>
                <w:sz w:val="26"/>
                <w:szCs w:val="26"/>
              </w:rPr>
            </w:pPr>
            <w:r w:rsidRPr="007774C5">
              <w:rPr>
                <w:rFonts w:eastAsia="SimSun"/>
                <w:bCs/>
                <w:sz w:val="26"/>
                <w:szCs w:val="26"/>
              </w:rPr>
              <w:t>Thành viên</w:t>
            </w:r>
          </w:p>
        </w:tc>
      </w:tr>
    </w:tbl>
    <w:p w:rsidR="00A50FFF" w:rsidRDefault="00A50FFF" w:rsidP="00E278D5">
      <w:pPr>
        <w:spacing w:before="120" w:after="120" w:line="360" w:lineRule="atLeast"/>
        <w:jc w:val="both"/>
        <w:rPr>
          <w:sz w:val="26"/>
          <w:szCs w:val="26"/>
        </w:rPr>
      </w:pPr>
    </w:p>
    <w:p w:rsidR="00E278D5" w:rsidRPr="007774C5" w:rsidRDefault="00E278D5" w:rsidP="00E278D5">
      <w:pPr>
        <w:spacing w:before="120" w:after="120" w:line="360" w:lineRule="atLeast"/>
        <w:jc w:val="both"/>
        <w:rPr>
          <w:sz w:val="26"/>
          <w:szCs w:val="26"/>
        </w:rPr>
      </w:pPr>
      <w:r w:rsidRPr="007774C5">
        <w:rPr>
          <w:sz w:val="26"/>
          <w:szCs w:val="26"/>
        </w:rPr>
        <w:t xml:space="preserve">2. Các công trình khoa học đã công bố: </w:t>
      </w:r>
    </w:p>
    <w:tbl>
      <w:tblPr>
        <w:tblW w:w="9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828"/>
        <w:gridCol w:w="1701"/>
        <w:gridCol w:w="3384"/>
      </w:tblGrid>
      <w:tr w:rsidR="00E278D5" w:rsidRPr="007774C5" w:rsidTr="007D50D5">
        <w:tc>
          <w:tcPr>
            <w:tcW w:w="675" w:type="dxa"/>
            <w:tcBorders>
              <w:bottom w:val="single" w:sz="4" w:space="0" w:color="auto"/>
            </w:tcBorders>
          </w:tcPr>
          <w:p w:rsidR="00E278D5" w:rsidRPr="007774C5" w:rsidRDefault="00E278D5" w:rsidP="0095221F">
            <w:pPr>
              <w:spacing w:line="360" w:lineRule="atLeast"/>
              <w:jc w:val="center"/>
              <w:rPr>
                <w:b/>
                <w:sz w:val="26"/>
                <w:szCs w:val="26"/>
              </w:rPr>
            </w:pPr>
            <w:r w:rsidRPr="007774C5"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E278D5" w:rsidRPr="007774C5" w:rsidRDefault="00E278D5" w:rsidP="0095221F">
            <w:pPr>
              <w:spacing w:line="360" w:lineRule="atLeast"/>
              <w:jc w:val="center"/>
              <w:rPr>
                <w:b/>
                <w:sz w:val="26"/>
                <w:szCs w:val="26"/>
              </w:rPr>
            </w:pPr>
            <w:r w:rsidRPr="007774C5">
              <w:rPr>
                <w:b/>
                <w:sz w:val="26"/>
                <w:szCs w:val="26"/>
              </w:rPr>
              <w:t>Tên công trình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278D5" w:rsidRPr="007774C5" w:rsidRDefault="00E278D5" w:rsidP="0095221F">
            <w:pPr>
              <w:spacing w:line="360" w:lineRule="atLeast"/>
              <w:jc w:val="center"/>
              <w:rPr>
                <w:b/>
                <w:sz w:val="26"/>
                <w:szCs w:val="26"/>
              </w:rPr>
            </w:pPr>
            <w:r w:rsidRPr="007774C5">
              <w:rPr>
                <w:b/>
                <w:sz w:val="26"/>
                <w:szCs w:val="26"/>
              </w:rPr>
              <w:t>Năm công bố</w:t>
            </w:r>
          </w:p>
        </w:tc>
        <w:tc>
          <w:tcPr>
            <w:tcW w:w="3384" w:type="dxa"/>
            <w:tcBorders>
              <w:bottom w:val="single" w:sz="4" w:space="0" w:color="auto"/>
            </w:tcBorders>
          </w:tcPr>
          <w:p w:rsidR="00E278D5" w:rsidRPr="007774C5" w:rsidRDefault="00E278D5" w:rsidP="0095221F">
            <w:pPr>
              <w:spacing w:line="360" w:lineRule="atLeast"/>
              <w:jc w:val="center"/>
              <w:rPr>
                <w:b/>
                <w:sz w:val="26"/>
                <w:szCs w:val="26"/>
              </w:rPr>
            </w:pPr>
            <w:r w:rsidRPr="007774C5">
              <w:rPr>
                <w:b/>
                <w:sz w:val="26"/>
                <w:szCs w:val="26"/>
              </w:rPr>
              <w:t>Tên tạp chí</w:t>
            </w:r>
          </w:p>
        </w:tc>
      </w:tr>
      <w:tr w:rsidR="008749CC" w:rsidRPr="007774C5" w:rsidTr="007D50D5">
        <w:trPr>
          <w:trHeight w:val="482"/>
        </w:trPr>
        <w:tc>
          <w:tcPr>
            <w:tcW w:w="675" w:type="dxa"/>
            <w:tcBorders>
              <w:top w:val="dotted" w:sz="4" w:space="0" w:color="auto"/>
              <w:bottom w:val="dotted" w:sz="4" w:space="0" w:color="auto"/>
            </w:tcBorders>
          </w:tcPr>
          <w:p w:rsidR="007D50D5" w:rsidRPr="007774C5" w:rsidRDefault="007D50D5" w:rsidP="007D50D5">
            <w:pPr>
              <w:spacing w:line="360" w:lineRule="atLeast"/>
              <w:jc w:val="center"/>
              <w:rPr>
                <w:b/>
                <w:sz w:val="26"/>
                <w:szCs w:val="26"/>
              </w:rPr>
            </w:pPr>
          </w:p>
          <w:p w:rsidR="007D50D5" w:rsidRPr="007774C5" w:rsidRDefault="007D50D5" w:rsidP="007D50D5">
            <w:pPr>
              <w:spacing w:line="360" w:lineRule="atLeast"/>
              <w:jc w:val="center"/>
              <w:rPr>
                <w:b/>
                <w:sz w:val="26"/>
                <w:szCs w:val="26"/>
              </w:rPr>
            </w:pPr>
            <w:r w:rsidRPr="007774C5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3828" w:type="dxa"/>
            <w:tcBorders>
              <w:top w:val="dotted" w:sz="4" w:space="0" w:color="auto"/>
              <w:bottom w:val="dotted" w:sz="4" w:space="0" w:color="auto"/>
            </w:tcBorders>
          </w:tcPr>
          <w:p w:rsidR="008749CC" w:rsidRPr="007774C5" w:rsidRDefault="008749CC" w:rsidP="00216B32">
            <w:pPr>
              <w:spacing w:line="360" w:lineRule="auto"/>
              <w:rPr>
                <w:rFonts w:eastAsia="SimSun"/>
                <w:sz w:val="26"/>
                <w:szCs w:val="26"/>
              </w:rPr>
            </w:pPr>
            <w:r w:rsidRPr="007774C5">
              <w:rPr>
                <w:rFonts w:eastAsia="SimSun"/>
                <w:sz w:val="26"/>
                <w:szCs w:val="26"/>
              </w:rPr>
              <w:t>Tài liệu hướng dẫn học Luật Ngân sách Nhà nước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8749CC" w:rsidRPr="007774C5" w:rsidRDefault="008749CC" w:rsidP="008749CC">
            <w:pPr>
              <w:spacing w:line="360" w:lineRule="auto"/>
              <w:ind w:left="56" w:hanging="56"/>
              <w:jc w:val="center"/>
              <w:rPr>
                <w:rFonts w:eastAsia="SimSun"/>
                <w:bCs/>
                <w:sz w:val="26"/>
                <w:szCs w:val="26"/>
              </w:rPr>
            </w:pPr>
            <w:r w:rsidRPr="007774C5">
              <w:rPr>
                <w:rFonts w:eastAsia="SimSun"/>
                <w:bCs/>
                <w:sz w:val="26"/>
                <w:szCs w:val="26"/>
              </w:rPr>
              <w:t>2011</w:t>
            </w:r>
          </w:p>
        </w:tc>
        <w:tc>
          <w:tcPr>
            <w:tcW w:w="3384" w:type="dxa"/>
            <w:tcBorders>
              <w:top w:val="dotted" w:sz="4" w:space="0" w:color="auto"/>
              <w:bottom w:val="dotted" w:sz="4" w:space="0" w:color="auto"/>
            </w:tcBorders>
          </w:tcPr>
          <w:p w:rsidR="008749CC" w:rsidRPr="007774C5" w:rsidRDefault="007D50D5" w:rsidP="00216B32">
            <w:pPr>
              <w:spacing w:line="360" w:lineRule="auto"/>
              <w:rPr>
                <w:rFonts w:eastAsia="SimSun"/>
                <w:bCs/>
                <w:sz w:val="26"/>
                <w:szCs w:val="26"/>
              </w:rPr>
            </w:pPr>
            <w:r w:rsidRPr="007774C5">
              <w:rPr>
                <w:rFonts w:eastAsia="SimSun"/>
                <w:bCs/>
                <w:sz w:val="26"/>
                <w:szCs w:val="26"/>
              </w:rPr>
              <w:t xml:space="preserve">Sách hướng dẫn học Luật NSNN, </w:t>
            </w:r>
            <w:r w:rsidR="008749CC" w:rsidRPr="007774C5">
              <w:rPr>
                <w:rFonts w:eastAsia="SimSun"/>
                <w:bCs/>
                <w:sz w:val="26"/>
                <w:szCs w:val="26"/>
              </w:rPr>
              <w:t>NXB Thanh Niên</w:t>
            </w:r>
          </w:p>
        </w:tc>
      </w:tr>
      <w:tr w:rsidR="008749CC" w:rsidRPr="007774C5" w:rsidTr="007D50D5">
        <w:trPr>
          <w:trHeight w:val="482"/>
        </w:trPr>
        <w:tc>
          <w:tcPr>
            <w:tcW w:w="675" w:type="dxa"/>
            <w:tcBorders>
              <w:top w:val="dotted" w:sz="4" w:space="0" w:color="auto"/>
              <w:bottom w:val="dotted" w:sz="4" w:space="0" w:color="auto"/>
            </w:tcBorders>
          </w:tcPr>
          <w:p w:rsidR="008749CC" w:rsidRPr="007774C5" w:rsidRDefault="007D50D5" w:rsidP="007D50D5">
            <w:pPr>
              <w:spacing w:line="360" w:lineRule="atLeast"/>
              <w:jc w:val="center"/>
              <w:rPr>
                <w:b/>
                <w:sz w:val="26"/>
                <w:szCs w:val="26"/>
              </w:rPr>
            </w:pPr>
            <w:r w:rsidRPr="007774C5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3828" w:type="dxa"/>
            <w:tcBorders>
              <w:top w:val="dotted" w:sz="4" w:space="0" w:color="auto"/>
              <w:bottom w:val="dotted" w:sz="4" w:space="0" w:color="auto"/>
            </w:tcBorders>
          </w:tcPr>
          <w:p w:rsidR="008749CC" w:rsidRPr="007774C5" w:rsidRDefault="008749CC" w:rsidP="00216B32">
            <w:pPr>
              <w:spacing w:line="360" w:lineRule="auto"/>
              <w:rPr>
                <w:rFonts w:eastAsia="SimSun"/>
                <w:sz w:val="26"/>
                <w:szCs w:val="26"/>
              </w:rPr>
            </w:pPr>
            <w:r w:rsidRPr="007774C5">
              <w:rPr>
                <w:rFonts w:eastAsia="SimSun"/>
                <w:sz w:val="26"/>
                <w:szCs w:val="26"/>
              </w:rPr>
              <w:t>Tài liệu hướng dẫn học Luật Thuế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8749CC" w:rsidRPr="007774C5" w:rsidRDefault="008749CC" w:rsidP="008749CC">
            <w:pPr>
              <w:spacing w:line="360" w:lineRule="auto"/>
              <w:ind w:left="56" w:hanging="56"/>
              <w:jc w:val="center"/>
              <w:rPr>
                <w:rFonts w:eastAsia="SimSun"/>
                <w:bCs/>
                <w:sz w:val="26"/>
                <w:szCs w:val="26"/>
              </w:rPr>
            </w:pPr>
            <w:r w:rsidRPr="007774C5">
              <w:rPr>
                <w:rFonts w:eastAsia="SimSun"/>
                <w:bCs/>
                <w:sz w:val="26"/>
                <w:szCs w:val="26"/>
              </w:rPr>
              <w:t>2011</w:t>
            </w:r>
          </w:p>
        </w:tc>
        <w:tc>
          <w:tcPr>
            <w:tcW w:w="3384" w:type="dxa"/>
            <w:tcBorders>
              <w:top w:val="dotted" w:sz="4" w:space="0" w:color="auto"/>
              <w:bottom w:val="dotted" w:sz="4" w:space="0" w:color="auto"/>
            </w:tcBorders>
          </w:tcPr>
          <w:p w:rsidR="008749CC" w:rsidRPr="007774C5" w:rsidRDefault="007D50D5" w:rsidP="007D50D5">
            <w:pPr>
              <w:spacing w:line="360" w:lineRule="auto"/>
              <w:rPr>
                <w:rFonts w:eastAsia="SimSun"/>
                <w:sz w:val="26"/>
                <w:szCs w:val="26"/>
              </w:rPr>
            </w:pPr>
            <w:r w:rsidRPr="007774C5">
              <w:rPr>
                <w:rFonts w:eastAsia="SimSun"/>
                <w:sz w:val="26"/>
                <w:szCs w:val="26"/>
              </w:rPr>
              <w:t xml:space="preserve">Sách hướng dẫn học Luật Thuế, </w:t>
            </w:r>
            <w:r w:rsidR="008749CC" w:rsidRPr="007774C5">
              <w:rPr>
                <w:rFonts w:eastAsia="SimSun"/>
                <w:sz w:val="26"/>
                <w:szCs w:val="26"/>
              </w:rPr>
              <w:t>NXB Thanh Niên</w:t>
            </w:r>
          </w:p>
        </w:tc>
      </w:tr>
      <w:tr w:rsidR="007D50D5" w:rsidRPr="007774C5" w:rsidTr="007D50D5">
        <w:trPr>
          <w:trHeight w:val="482"/>
        </w:trPr>
        <w:tc>
          <w:tcPr>
            <w:tcW w:w="6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D50D5" w:rsidRPr="007774C5" w:rsidRDefault="007D50D5" w:rsidP="00216B32">
            <w:pPr>
              <w:spacing w:line="360" w:lineRule="atLeast"/>
              <w:jc w:val="center"/>
              <w:rPr>
                <w:b/>
                <w:sz w:val="26"/>
                <w:szCs w:val="26"/>
              </w:rPr>
            </w:pPr>
            <w:r w:rsidRPr="007774C5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38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D50D5" w:rsidRPr="007774C5" w:rsidRDefault="007D50D5" w:rsidP="00216B32">
            <w:pPr>
              <w:spacing w:line="360" w:lineRule="auto"/>
              <w:rPr>
                <w:rFonts w:eastAsia="SimSun"/>
                <w:sz w:val="26"/>
                <w:szCs w:val="26"/>
              </w:rPr>
            </w:pPr>
            <w:r w:rsidRPr="007774C5">
              <w:rPr>
                <w:rFonts w:eastAsia="SimSun"/>
                <w:sz w:val="26"/>
                <w:szCs w:val="26"/>
              </w:rPr>
              <w:t>Giáo trình Luật Thuế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D50D5" w:rsidRPr="007774C5" w:rsidRDefault="007D50D5" w:rsidP="00216B32">
            <w:pPr>
              <w:spacing w:line="360" w:lineRule="auto"/>
              <w:ind w:left="56" w:hanging="56"/>
              <w:jc w:val="center"/>
              <w:rPr>
                <w:rFonts w:eastAsia="SimSun"/>
                <w:bCs/>
                <w:sz w:val="26"/>
                <w:szCs w:val="26"/>
              </w:rPr>
            </w:pPr>
            <w:r w:rsidRPr="007774C5">
              <w:rPr>
                <w:rFonts w:eastAsia="SimSun"/>
                <w:bCs/>
                <w:sz w:val="26"/>
                <w:szCs w:val="26"/>
              </w:rPr>
              <w:t>2012</w:t>
            </w:r>
          </w:p>
        </w:tc>
        <w:tc>
          <w:tcPr>
            <w:tcW w:w="33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D50D5" w:rsidRPr="007774C5" w:rsidRDefault="007D50D5" w:rsidP="00216B32">
            <w:pPr>
              <w:spacing w:line="360" w:lineRule="auto"/>
              <w:rPr>
                <w:rFonts w:eastAsia="SimSun"/>
                <w:sz w:val="26"/>
                <w:szCs w:val="26"/>
              </w:rPr>
            </w:pPr>
            <w:r w:rsidRPr="007774C5">
              <w:rPr>
                <w:rFonts w:eastAsia="SimSun"/>
                <w:sz w:val="26"/>
                <w:szCs w:val="26"/>
              </w:rPr>
              <w:t>NXB Hồng Đức</w:t>
            </w:r>
          </w:p>
        </w:tc>
      </w:tr>
      <w:tr w:rsidR="008749CC" w:rsidRPr="007774C5" w:rsidTr="007D50D5">
        <w:trPr>
          <w:trHeight w:val="482"/>
        </w:trPr>
        <w:tc>
          <w:tcPr>
            <w:tcW w:w="675" w:type="dxa"/>
            <w:tcBorders>
              <w:top w:val="dotted" w:sz="4" w:space="0" w:color="auto"/>
              <w:bottom w:val="dotted" w:sz="4" w:space="0" w:color="auto"/>
            </w:tcBorders>
          </w:tcPr>
          <w:p w:rsidR="007D50D5" w:rsidRPr="007774C5" w:rsidRDefault="007D50D5" w:rsidP="008749CC">
            <w:pPr>
              <w:spacing w:line="360" w:lineRule="atLeast"/>
              <w:jc w:val="center"/>
              <w:rPr>
                <w:b/>
                <w:sz w:val="26"/>
                <w:szCs w:val="26"/>
              </w:rPr>
            </w:pPr>
          </w:p>
          <w:p w:rsidR="007D50D5" w:rsidRPr="007774C5" w:rsidRDefault="007D50D5" w:rsidP="008749CC">
            <w:pPr>
              <w:spacing w:line="360" w:lineRule="atLeast"/>
              <w:jc w:val="center"/>
              <w:rPr>
                <w:b/>
                <w:sz w:val="26"/>
                <w:szCs w:val="26"/>
              </w:rPr>
            </w:pPr>
          </w:p>
          <w:p w:rsidR="007D50D5" w:rsidRPr="007774C5" w:rsidRDefault="007D50D5" w:rsidP="008749CC">
            <w:pPr>
              <w:spacing w:line="360" w:lineRule="atLeast"/>
              <w:jc w:val="center"/>
              <w:rPr>
                <w:b/>
                <w:sz w:val="26"/>
                <w:szCs w:val="26"/>
              </w:rPr>
            </w:pPr>
          </w:p>
          <w:p w:rsidR="008749CC" w:rsidRPr="007774C5" w:rsidRDefault="008749CC" w:rsidP="008749CC">
            <w:pPr>
              <w:spacing w:line="360" w:lineRule="atLeast"/>
              <w:jc w:val="center"/>
              <w:rPr>
                <w:b/>
                <w:sz w:val="26"/>
                <w:szCs w:val="26"/>
              </w:rPr>
            </w:pPr>
            <w:r w:rsidRPr="007774C5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3828" w:type="dxa"/>
            <w:tcBorders>
              <w:top w:val="dotted" w:sz="4" w:space="0" w:color="auto"/>
              <w:bottom w:val="dotted" w:sz="4" w:space="0" w:color="auto"/>
            </w:tcBorders>
          </w:tcPr>
          <w:p w:rsidR="008749CC" w:rsidRPr="007774C5" w:rsidRDefault="008749CC" w:rsidP="00216B32">
            <w:pPr>
              <w:spacing w:line="360" w:lineRule="auto"/>
              <w:rPr>
                <w:rFonts w:eastAsia="SimSun"/>
                <w:sz w:val="26"/>
                <w:szCs w:val="26"/>
              </w:rPr>
            </w:pPr>
            <w:r w:rsidRPr="007774C5">
              <w:rPr>
                <w:rFonts w:eastAsia="SimSun"/>
                <w:sz w:val="26"/>
                <w:szCs w:val="26"/>
              </w:rPr>
              <w:t>Một số đề xuất cho sách tình huống môn Luật Thuế (Hội thảo</w:t>
            </w:r>
            <w:r w:rsidRPr="007774C5">
              <w:rPr>
                <w:sz w:val="26"/>
                <w:szCs w:val="26"/>
              </w:rPr>
              <w:t>: “</w:t>
            </w:r>
            <w:r w:rsidRPr="007774C5">
              <w:rPr>
                <w:rFonts w:eastAsia="SimSun"/>
                <w:sz w:val="26"/>
                <w:szCs w:val="26"/>
              </w:rPr>
              <w:t xml:space="preserve">Nội dung sách tình huống cho các môn học chuyên ngành Luật thương mại”, Khoa Luật Thương mại, Đại học Luật TP.HCM) 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8749CC" w:rsidRPr="007774C5" w:rsidRDefault="008749CC" w:rsidP="008749CC">
            <w:pPr>
              <w:spacing w:line="360" w:lineRule="auto"/>
              <w:jc w:val="center"/>
              <w:rPr>
                <w:rFonts w:eastAsia="SimSun"/>
                <w:bCs/>
                <w:sz w:val="26"/>
                <w:szCs w:val="26"/>
              </w:rPr>
            </w:pPr>
            <w:r w:rsidRPr="007774C5">
              <w:rPr>
                <w:rFonts w:eastAsia="SimSun"/>
                <w:bCs/>
                <w:sz w:val="26"/>
                <w:szCs w:val="26"/>
              </w:rPr>
              <w:t>2013</w:t>
            </w:r>
          </w:p>
        </w:tc>
        <w:tc>
          <w:tcPr>
            <w:tcW w:w="3384" w:type="dxa"/>
            <w:tcBorders>
              <w:top w:val="dotted" w:sz="4" w:space="0" w:color="auto"/>
              <w:bottom w:val="dotted" w:sz="4" w:space="0" w:color="auto"/>
            </w:tcBorders>
          </w:tcPr>
          <w:p w:rsidR="008749CC" w:rsidRPr="007774C5" w:rsidRDefault="008749CC" w:rsidP="00216B32">
            <w:pPr>
              <w:spacing w:line="360" w:lineRule="auto"/>
              <w:rPr>
                <w:rFonts w:eastAsia="SimSun"/>
                <w:sz w:val="26"/>
                <w:szCs w:val="26"/>
                <w:lang w:val="vi-VN"/>
              </w:rPr>
            </w:pPr>
            <w:r w:rsidRPr="007774C5">
              <w:rPr>
                <w:rFonts w:eastAsia="SimSun"/>
                <w:sz w:val="26"/>
                <w:szCs w:val="26"/>
                <w:lang w:val="vi-VN"/>
              </w:rPr>
              <w:t>Kỷ yếu Hội thảo</w:t>
            </w:r>
            <w:r w:rsidR="00A340DD" w:rsidRPr="007774C5">
              <w:rPr>
                <w:rFonts w:eastAsia="SimSun"/>
                <w:sz w:val="26"/>
                <w:szCs w:val="26"/>
              </w:rPr>
              <w:t>,</w:t>
            </w:r>
            <w:r w:rsidRPr="007774C5">
              <w:rPr>
                <w:rFonts w:eastAsia="SimSun"/>
                <w:sz w:val="26"/>
                <w:szCs w:val="26"/>
                <w:lang w:val="vi-VN"/>
              </w:rPr>
              <w:t xml:space="preserve"> Khoa Luật Thương Mại, ĐH Luật TP.HCM</w:t>
            </w:r>
          </w:p>
        </w:tc>
      </w:tr>
      <w:tr w:rsidR="008749CC" w:rsidRPr="007774C5" w:rsidTr="007D50D5">
        <w:trPr>
          <w:trHeight w:val="482"/>
        </w:trPr>
        <w:tc>
          <w:tcPr>
            <w:tcW w:w="675" w:type="dxa"/>
            <w:tcBorders>
              <w:top w:val="dotted" w:sz="4" w:space="0" w:color="auto"/>
              <w:bottom w:val="dotted" w:sz="4" w:space="0" w:color="auto"/>
            </w:tcBorders>
          </w:tcPr>
          <w:p w:rsidR="008749CC" w:rsidRPr="007774C5" w:rsidRDefault="008749CC" w:rsidP="008749CC">
            <w:pPr>
              <w:spacing w:line="360" w:lineRule="atLeast"/>
              <w:jc w:val="center"/>
              <w:rPr>
                <w:b/>
                <w:sz w:val="26"/>
                <w:szCs w:val="26"/>
              </w:rPr>
            </w:pPr>
            <w:r w:rsidRPr="007774C5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3828" w:type="dxa"/>
            <w:tcBorders>
              <w:top w:val="dotted" w:sz="4" w:space="0" w:color="auto"/>
              <w:bottom w:val="dotted" w:sz="4" w:space="0" w:color="auto"/>
            </w:tcBorders>
          </w:tcPr>
          <w:p w:rsidR="008749CC" w:rsidRPr="007774C5" w:rsidRDefault="008749CC" w:rsidP="00216B32">
            <w:pPr>
              <w:spacing w:line="360" w:lineRule="auto"/>
              <w:rPr>
                <w:rFonts w:eastAsia="SimSun"/>
                <w:sz w:val="26"/>
                <w:szCs w:val="26"/>
              </w:rPr>
            </w:pPr>
            <w:r w:rsidRPr="007774C5">
              <w:rPr>
                <w:rFonts w:eastAsia="SimSun"/>
                <w:sz w:val="26"/>
                <w:szCs w:val="26"/>
              </w:rPr>
              <w:t xml:space="preserve">Pháp luật về hoạt </w:t>
            </w:r>
            <w:r w:rsidRPr="007774C5">
              <w:rPr>
                <w:rFonts w:eastAsia="MS Mincho"/>
                <w:sz w:val="26"/>
                <w:szCs w:val="26"/>
              </w:rPr>
              <w:t>đ</w:t>
            </w:r>
            <w:r w:rsidRPr="007774C5">
              <w:rPr>
                <w:rFonts w:eastAsia="SimSun"/>
                <w:sz w:val="26"/>
                <w:szCs w:val="26"/>
              </w:rPr>
              <w:t xml:space="preserve">ộng công khai </w:t>
            </w:r>
            <w:r w:rsidRPr="007774C5">
              <w:rPr>
                <w:rFonts w:eastAsia="SimSun"/>
                <w:sz w:val="26"/>
                <w:szCs w:val="26"/>
              </w:rPr>
              <w:lastRenderedPageBreak/>
              <w:t xml:space="preserve">thông tin của NHNN Việt Nam trong việc </w:t>
            </w:r>
            <w:r w:rsidRPr="007774C5">
              <w:rPr>
                <w:rFonts w:eastAsia="MS Mincho"/>
                <w:sz w:val="26"/>
                <w:szCs w:val="26"/>
              </w:rPr>
              <w:t>đ</w:t>
            </w:r>
            <w:r w:rsidRPr="007774C5">
              <w:rPr>
                <w:rFonts w:eastAsia="SimSun"/>
                <w:sz w:val="26"/>
                <w:szCs w:val="26"/>
              </w:rPr>
              <w:t xml:space="preserve">ảm bảo quyền tiếp cận thông tin của nhà </w:t>
            </w:r>
            <w:r w:rsidRPr="007774C5">
              <w:rPr>
                <w:rFonts w:eastAsia="MS Mincho"/>
                <w:sz w:val="26"/>
                <w:szCs w:val="26"/>
              </w:rPr>
              <w:t>đ</w:t>
            </w:r>
            <w:r w:rsidRPr="007774C5">
              <w:rPr>
                <w:rFonts w:eastAsia="SimSun"/>
                <w:sz w:val="26"/>
                <w:szCs w:val="26"/>
              </w:rPr>
              <w:t xml:space="preserve">ầu tư trong lĩnh vực ngân hàng (Hội thảo: “Quyền tiếp cận các nguồn lực của nhà </w:t>
            </w:r>
            <w:r w:rsidRPr="007774C5">
              <w:rPr>
                <w:rFonts w:eastAsia="MS Mincho"/>
                <w:sz w:val="26"/>
                <w:szCs w:val="26"/>
              </w:rPr>
              <w:t>đ</w:t>
            </w:r>
            <w:r w:rsidRPr="007774C5">
              <w:rPr>
                <w:rFonts w:eastAsia="SimSun"/>
                <w:sz w:val="26"/>
                <w:szCs w:val="26"/>
              </w:rPr>
              <w:t>ầu tư”, Khoa Luật Thương mại, Đại học Luật TP.HCM)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8749CC" w:rsidRPr="007774C5" w:rsidRDefault="008749CC" w:rsidP="007D50D5">
            <w:pPr>
              <w:spacing w:line="360" w:lineRule="auto"/>
              <w:ind w:left="56" w:hanging="56"/>
              <w:jc w:val="center"/>
              <w:rPr>
                <w:rFonts w:eastAsia="SimSun"/>
                <w:sz w:val="26"/>
                <w:szCs w:val="26"/>
              </w:rPr>
            </w:pPr>
            <w:r w:rsidRPr="007774C5">
              <w:rPr>
                <w:rFonts w:eastAsia="SimSun"/>
                <w:sz w:val="26"/>
                <w:szCs w:val="26"/>
              </w:rPr>
              <w:lastRenderedPageBreak/>
              <w:t>2014</w:t>
            </w:r>
          </w:p>
        </w:tc>
        <w:tc>
          <w:tcPr>
            <w:tcW w:w="3384" w:type="dxa"/>
            <w:tcBorders>
              <w:top w:val="dotted" w:sz="4" w:space="0" w:color="auto"/>
              <w:bottom w:val="dotted" w:sz="4" w:space="0" w:color="auto"/>
            </w:tcBorders>
          </w:tcPr>
          <w:p w:rsidR="008749CC" w:rsidRPr="007774C5" w:rsidRDefault="008749CC" w:rsidP="00216B32">
            <w:pPr>
              <w:spacing w:line="360" w:lineRule="auto"/>
              <w:rPr>
                <w:rFonts w:eastAsia="SimSun"/>
                <w:sz w:val="26"/>
                <w:szCs w:val="26"/>
              </w:rPr>
            </w:pPr>
            <w:r w:rsidRPr="007774C5">
              <w:rPr>
                <w:rFonts w:eastAsia="SimSun"/>
                <w:sz w:val="26"/>
                <w:szCs w:val="26"/>
              </w:rPr>
              <w:t>Kỷ yếu Hội thảo</w:t>
            </w:r>
            <w:r w:rsidR="00A340DD" w:rsidRPr="007774C5">
              <w:rPr>
                <w:rFonts w:eastAsia="SimSun"/>
                <w:sz w:val="26"/>
                <w:szCs w:val="26"/>
              </w:rPr>
              <w:t>,</w:t>
            </w:r>
            <w:r w:rsidRPr="007774C5">
              <w:rPr>
                <w:rFonts w:eastAsia="SimSun"/>
                <w:sz w:val="26"/>
                <w:szCs w:val="26"/>
              </w:rPr>
              <w:t xml:space="preserve"> Khoa Luật </w:t>
            </w:r>
            <w:r w:rsidRPr="007774C5">
              <w:rPr>
                <w:rFonts w:eastAsia="SimSun"/>
                <w:sz w:val="26"/>
                <w:szCs w:val="26"/>
              </w:rPr>
              <w:lastRenderedPageBreak/>
              <w:t xml:space="preserve">Thương Mại, </w:t>
            </w:r>
            <w:r w:rsidRPr="007774C5">
              <w:rPr>
                <w:rFonts w:eastAsia="MS Mincho"/>
                <w:sz w:val="26"/>
                <w:szCs w:val="26"/>
              </w:rPr>
              <w:t>Đ</w:t>
            </w:r>
            <w:r w:rsidRPr="007774C5">
              <w:rPr>
                <w:rFonts w:eastAsia="SimSun"/>
                <w:sz w:val="26"/>
                <w:szCs w:val="26"/>
              </w:rPr>
              <w:t>H Luật TP.HCM</w:t>
            </w:r>
          </w:p>
        </w:tc>
      </w:tr>
      <w:tr w:rsidR="008749CC" w:rsidRPr="007774C5" w:rsidTr="007D50D5">
        <w:trPr>
          <w:trHeight w:val="482"/>
        </w:trPr>
        <w:tc>
          <w:tcPr>
            <w:tcW w:w="675" w:type="dxa"/>
            <w:tcBorders>
              <w:top w:val="dotted" w:sz="4" w:space="0" w:color="auto"/>
              <w:bottom w:val="dotted" w:sz="4" w:space="0" w:color="auto"/>
            </w:tcBorders>
          </w:tcPr>
          <w:p w:rsidR="008749CC" w:rsidRPr="007774C5" w:rsidRDefault="008749CC" w:rsidP="008749CC">
            <w:pPr>
              <w:spacing w:line="360" w:lineRule="atLeast"/>
              <w:jc w:val="center"/>
              <w:rPr>
                <w:b/>
                <w:sz w:val="26"/>
                <w:szCs w:val="26"/>
              </w:rPr>
            </w:pPr>
            <w:r w:rsidRPr="007774C5">
              <w:rPr>
                <w:b/>
                <w:sz w:val="26"/>
                <w:szCs w:val="26"/>
              </w:rPr>
              <w:lastRenderedPageBreak/>
              <w:t>6</w:t>
            </w:r>
          </w:p>
        </w:tc>
        <w:tc>
          <w:tcPr>
            <w:tcW w:w="3828" w:type="dxa"/>
            <w:tcBorders>
              <w:top w:val="dotted" w:sz="4" w:space="0" w:color="auto"/>
              <w:bottom w:val="dotted" w:sz="4" w:space="0" w:color="auto"/>
            </w:tcBorders>
          </w:tcPr>
          <w:p w:rsidR="008749CC" w:rsidRPr="007774C5" w:rsidRDefault="008749CC" w:rsidP="00216B32">
            <w:pPr>
              <w:spacing w:line="360" w:lineRule="auto"/>
              <w:rPr>
                <w:rFonts w:eastAsia="SimSun"/>
                <w:sz w:val="26"/>
                <w:szCs w:val="26"/>
              </w:rPr>
            </w:pPr>
            <w:r w:rsidRPr="007774C5">
              <w:rPr>
                <w:rFonts w:eastAsia="SimSun"/>
                <w:sz w:val="26"/>
                <w:szCs w:val="26"/>
              </w:rPr>
              <w:t xml:space="preserve">Thuế thu nhập cá nhân </w:t>
            </w:r>
            <w:r w:rsidRPr="007774C5">
              <w:rPr>
                <w:rFonts w:eastAsia="MS Mincho"/>
                <w:sz w:val="26"/>
                <w:szCs w:val="26"/>
              </w:rPr>
              <w:t>đ</w:t>
            </w:r>
            <w:r w:rsidRPr="007774C5">
              <w:rPr>
                <w:rFonts w:eastAsia="SimSun"/>
                <w:sz w:val="26"/>
                <w:szCs w:val="26"/>
              </w:rPr>
              <w:t xml:space="preserve">ối với cá nhân kinh doanh,  (Hội thảo: “Pháp luật thuế trong hoạt </w:t>
            </w:r>
            <w:r w:rsidRPr="007774C5">
              <w:rPr>
                <w:rFonts w:eastAsia="MS Mincho"/>
                <w:sz w:val="26"/>
                <w:szCs w:val="26"/>
              </w:rPr>
              <w:t>đ</w:t>
            </w:r>
            <w:r w:rsidRPr="007774C5">
              <w:rPr>
                <w:rFonts w:eastAsia="SimSun"/>
                <w:sz w:val="26"/>
                <w:szCs w:val="26"/>
              </w:rPr>
              <w:t>ộng kinh doanh</w:t>
            </w:r>
            <w:r w:rsidR="007D50D5" w:rsidRPr="007774C5">
              <w:rPr>
                <w:rFonts w:eastAsia="SimSun"/>
                <w:sz w:val="26"/>
                <w:szCs w:val="26"/>
              </w:rPr>
              <w:t>”</w:t>
            </w:r>
            <w:r w:rsidRPr="007774C5">
              <w:rPr>
                <w:rFonts w:eastAsia="SimSun"/>
                <w:sz w:val="26"/>
                <w:szCs w:val="26"/>
              </w:rPr>
              <w:t>, Khoa Luật Thương Mại, Đại học Luật, TP.HCM)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7D50D5" w:rsidRPr="007774C5" w:rsidRDefault="007D50D5" w:rsidP="007D50D5">
            <w:pPr>
              <w:spacing w:line="360" w:lineRule="auto"/>
              <w:ind w:left="56" w:hanging="56"/>
              <w:jc w:val="center"/>
              <w:rPr>
                <w:rFonts w:eastAsia="SimSun"/>
                <w:sz w:val="26"/>
                <w:szCs w:val="26"/>
              </w:rPr>
            </w:pPr>
          </w:p>
          <w:p w:rsidR="008749CC" w:rsidRPr="007774C5" w:rsidRDefault="008749CC" w:rsidP="007D50D5">
            <w:pPr>
              <w:spacing w:line="360" w:lineRule="auto"/>
              <w:ind w:left="56" w:hanging="56"/>
              <w:jc w:val="center"/>
              <w:rPr>
                <w:rFonts w:eastAsia="SimSun"/>
                <w:sz w:val="26"/>
                <w:szCs w:val="26"/>
              </w:rPr>
            </w:pPr>
            <w:r w:rsidRPr="007774C5">
              <w:rPr>
                <w:rFonts w:eastAsia="SimSun"/>
                <w:sz w:val="26"/>
                <w:szCs w:val="26"/>
              </w:rPr>
              <w:t>2015</w:t>
            </w:r>
          </w:p>
        </w:tc>
        <w:tc>
          <w:tcPr>
            <w:tcW w:w="3384" w:type="dxa"/>
            <w:tcBorders>
              <w:top w:val="dotted" w:sz="4" w:space="0" w:color="auto"/>
              <w:bottom w:val="dotted" w:sz="4" w:space="0" w:color="auto"/>
            </w:tcBorders>
          </w:tcPr>
          <w:p w:rsidR="008749CC" w:rsidRPr="007774C5" w:rsidRDefault="008749CC" w:rsidP="00216B32">
            <w:pPr>
              <w:spacing w:line="360" w:lineRule="auto"/>
              <w:rPr>
                <w:rFonts w:eastAsia="SimSun"/>
                <w:sz w:val="26"/>
                <w:szCs w:val="26"/>
              </w:rPr>
            </w:pPr>
            <w:r w:rsidRPr="007774C5">
              <w:rPr>
                <w:rFonts w:eastAsia="SimSun"/>
                <w:sz w:val="26"/>
                <w:szCs w:val="26"/>
                <w:lang w:val="vi-VN"/>
              </w:rPr>
              <w:t>Kỷ yếu Hội thảo</w:t>
            </w:r>
            <w:r w:rsidR="00A340DD" w:rsidRPr="007774C5">
              <w:rPr>
                <w:rFonts w:eastAsia="SimSun"/>
                <w:sz w:val="26"/>
                <w:szCs w:val="26"/>
              </w:rPr>
              <w:t>,</w:t>
            </w:r>
            <w:r w:rsidRPr="007774C5">
              <w:rPr>
                <w:rFonts w:eastAsia="SimSun"/>
                <w:sz w:val="26"/>
                <w:szCs w:val="26"/>
                <w:lang w:val="vi-VN"/>
              </w:rPr>
              <w:t xml:space="preserve"> Khoa Luật Thương Mại, ĐH Luật TP.HCM</w:t>
            </w:r>
          </w:p>
        </w:tc>
      </w:tr>
      <w:tr w:rsidR="008749CC" w:rsidRPr="007774C5" w:rsidTr="007D50D5">
        <w:trPr>
          <w:trHeight w:val="482"/>
        </w:trPr>
        <w:tc>
          <w:tcPr>
            <w:tcW w:w="675" w:type="dxa"/>
            <w:tcBorders>
              <w:top w:val="dotted" w:sz="4" w:space="0" w:color="auto"/>
              <w:bottom w:val="dotted" w:sz="4" w:space="0" w:color="auto"/>
            </w:tcBorders>
          </w:tcPr>
          <w:p w:rsidR="008749CC" w:rsidRPr="007774C5" w:rsidRDefault="008749CC" w:rsidP="008749CC">
            <w:pPr>
              <w:spacing w:line="360" w:lineRule="atLeast"/>
              <w:jc w:val="center"/>
              <w:rPr>
                <w:b/>
                <w:sz w:val="26"/>
                <w:szCs w:val="26"/>
              </w:rPr>
            </w:pPr>
            <w:r w:rsidRPr="007774C5">
              <w:rPr>
                <w:b/>
                <w:sz w:val="26"/>
                <w:szCs w:val="26"/>
              </w:rPr>
              <w:t>7</w:t>
            </w:r>
          </w:p>
        </w:tc>
        <w:tc>
          <w:tcPr>
            <w:tcW w:w="3828" w:type="dxa"/>
            <w:tcBorders>
              <w:top w:val="dotted" w:sz="4" w:space="0" w:color="auto"/>
              <w:bottom w:val="dotted" w:sz="4" w:space="0" w:color="auto"/>
            </w:tcBorders>
          </w:tcPr>
          <w:p w:rsidR="008749CC" w:rsidRPr="007774C5" w:rsidRDefault="007D50D5" w:rsidP="007D50D5">
            <w:pPr>
              <w:spacing w:line="360" w:lineRule="atLeast"/>
              <w:rPr>
                <w:sz w:val="26"/>
                <w:szCs w:val="26"/>
              </w:rPr>
            </w:pPr>
            <w:r w:rsidRPr="007774C5">
              <w:rPr>
                <w:sz w:val="26"/>
                <w:szCs w:val="26"/>
              </w:rPr>
              <w:t xml:space="preserve">Giải pháp pháp lý huy động nguồn vốn ngoại hối thông qua phát hành trái phiếu phục vụ phát triển kinh tế trong bối cảnh hội nhập kinh tế-tài chính khu vực, (Hội thảo: "Pháp luật ngoại hối Việt Nam trong bối cảnh Cộng đồng kinh tế ASEAN",  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7D50D5" w:rsidRPr="007774C5" w:rsidRDefault="007D50D5" w:rsidP="007D50D5">
            <w:pPr>
              <w:spacing w:line="360" w:lineRule="atLeast"/>
              <w:rPr>
                <w:sz w:val="26"/>
                <w:szCs w:val="26"/>
              </w:rPr>
            </w:pPr>
          </w:p>
          <w:p w:rsidR="008749CC" w:rsidRPr="007774C5" w:rsidRDefault="007D50D5" w:rsidP="007D50D5">
            <w:pPr>
              <w:spacing w:line="360" w:lineRule="atLeast"/>
              <w:jc w:val="center"/>
              <w:rPr>
                <w:sz w:val="26"/>
                <w:szCs w:val="26"/>
              </w:rPr>
            </w:pPr>
            <w:r w:rsidRPr="007774C5">
              <w:rPr>
                <w:sz w:val="26"/>
                <w:szCs w:val="26"/>
              </w:rPr>
              <w:t>2016</w:t>
            </w:r>
          </w:p>
        </w:tc>
        <w:tc>
          <w:tcPr>
            <w:tcW w:w="3384" w:type="dxa"/>
            <w:tcBorders>
              <w:top w:val="dotted" w:sz="4" w:space="0" w:color="auto"/>
              <w:bottom w:val="dotted" w:sz="4" w:space="0" w:color="auto"/>
            </w:tcBorders>
          </w:tcPr>
          <w:p w:rsidR="008749CC" w:rsidRPr="007774C5" w:rsidRDefault="007D50D5" w:rsidP="0095221F">
            <w:pPr>
              <w:spacing w:line="360" w:lineRule="atLeast"/>
              <w:rPr>
                <w:sz w:val="26"/>
                <w:szCs w:val="26"/>
              </w:rPr>
            </w:pPr>
            <w:r w:rsidRPr="007774C5">
              <w:rPr>
                <w:sz w:val="26"/>
                <w:szCs w:val="26"/>
              </w:rPr>
              <w:t>Kỷ yếu Hội thảo</w:t>
            </w:r>
            <w:r w:rsidR="00A340DD" w:rsidRPr="007774C5">
              <w:rPr>
                <w:sz w:val="26"/>
                <w:szCs w:val="26"/>
              </w:rPr>
              <w:t>,</w:t>
            </w:r>
            <w:r w:rsidRPr="007774C5">
              <w:rPr>
                <w:sz w:val="26"/>
                <w:szCs w:val="26"/>
              </w:rPr>
              <w:t xml:space="preserve"> Khoa Luật Thương Mại, ĐH Luật TP.HCM</w:t>
            </w:r>
          </w:p>
        </w:tc>
      </w:tr>
      <w:tr w:rsidR="008749CC" w:rsidRPr="007774C5" w:rsidTr="007D50D5">
        <w:trPr>
          <w:trHeight w:val="482"/>
        </w:trPr>
        <w:tc>
          <w:tcPr>
            <w:tcW w:w="675" w:type="dxa"/>
            <w:tcBorders>
              <w:top w:val="dotted" w:sz="4" w:space="0" w:color="auto"/>
              <w:bottom w:val="dotted" w:sz="4" w:space="0" w:color="auto"/>
            </w:tcBorders>
          </w:tcPr>
          <w:p w:rsidR="008749CC" w:rsidRPr="007774C5" w:rsidRDefault="008749CC" w:rsidP="008749CC">
            <w:pPr>
              <w:spacing w:line="360" w:lineRule="atLeast"/>
              <w:jc w:val="center"/>
              <w:rPr>
                <w:b/>
                <w:sz w:val="26"/>
                <w:szCs w:val="26"/>
              </w:rPr>
            </w:pPr>
            <w:r w:rsidRPr="007774C5">
              <w:rPr>
                <w:b/>
                <w:sz w:val="26"/>
                <w:szCs w:val="26"/>
              </w:rPr>
              <w:t>8</w:t>
            </w:r>
          </w:p>
        </w:tc>
        <w:tc>
          <w:tcPr>
            <w:tcW w:w="3828" w:type="dxa"/>
            <w:tcBorders>
              <w:top w:val="dotted" w:sz="4" w:space="0" w:color="auto"/>
              <w:bottom w:val="dotted" w:sz="4" w:space="0" w:color="auto"/>
            </w:tcBorders>
          </w:tcPr>
          <w:p w:rsidR="008749CC" w:rsidRPr="007774C5" w:rsidRDefault="007D50D5" w:rsidP="00A340DD">
            <w:pPr>
              <w:spacing w:line="360" w:lineRule="atLeast"/>
              <w:rPr>
                <w:sz w:val="26"/>
                <w:szCs w:val="26"/>
              </w:rPr>
            </w:pPr>
            <w:r w:rsidRPr="007774C5">
              <w:rPr>
                <w:sz w:val="26"/>
                <w:szCs w:val="26"/>
              </w:rPr>
              <w:t>Các vấn đề pháp lý về tập đoàn tài chính tại Việt Nam dưới góc độ so sánh</w:t>
            </w:r>
            <w:r w:rsidR="00A340DD" w:rsidRPr="007774C5">
              <w:rPr>
                <w:sz w:val="26"/>
                <w:szCs w:val="26"/>
              </w:rPr>
              <w:t>, (</w:t>
            </w:r>
            <w:r w:rsidRPr="007774C5">
              <w:rPr>
                <w:sz w:val="26"/>
                <w:szCs w:val="26"/>
              </w:rPr>
              <w:t>Hội thảo</w:t>
            </w:r>
            <w:r w:rsidR="00A340DD" w:rsidRPr="007774C5">
              <w:rPr>
                <w:sz w:val="26"/>
                <w:szCs w:val="26"/>
              </w:rPr>
              <w:t>:</w:t>
            </w:r>
            <w:r w:rsidRPr="007774C5">
              <w:rPr>
                <w:sz w:val="26"/>
                <w:szCs w:val="26"/>
              </w:rPr>
              <w:t xml:space="preserve"> "Xây dựng và quản lý tập đoàn tài chính ở Việt Nam"</w:t>
            </w:r>
            <w:r w:rsidR="00A340DD" w:rsidRPr="007774C5">
              <w:rPr>
                <w:sz w:val="26"/>
                <w:szCs w:val="26"/>
              </w:rPr>
              <w:t xml:space="preserve">, </w:t>
            </w:r>
            <w:r w:rsidRPr="007774C5">
              <w:rPr>
                <w:sz w:val="26"/>
                <w:szCs w:val="26"/>
              </w:rPr>
              <w:t xml:space="preserve"> NHNN Việt Nam và ĐH Ngân hàng TP.HCM</w:t>
            </w:r>
            <w:r w:rsidR="00A340DD" w:rsidRPr="007774C5">
              <w:rPr>
                <w:sz w:val="26"/>
                <w:szCs w:val="26"/>
              </w:rPr>
              <w:t>)</w:t>
            </w:r>
            <w:r w:rsidRPr="007774C5">
              <w:rPr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A340DD" w:rsidRPr="007774C5" w:rsidRDefault="00A340DD" w:rsidP="00A340DD">
            <w:pPr>
              <w:spacing w:line="360" w:lineRule="atLeast"/>
              <w:jc w:val="center"/>
              <w:rPr>
                <w:sz w:val="26"/>
                <w:szCs w:val="26"/>
              </w:rPr>
            </w:pPr>
          </w:p>
          <w:p w:rsidR="008749CC" w:rsidRPr="007774C5" w:rsidRDefault="00A340DD" w:rsidP="00A340DD">
            <w:pPr>
              <w:spacing w:line="360" w:lineRule="atLeast"/>
              <w:jc w:val="center"/>
              <w:rPr>
                <w:sz w:val="26"/>
                <w:szCs w:val="26"/>
              </w:rPr>
            </w:pPr>
            <w:r w:rsidRPr="007774C5">
              <w:rPr>
                <w:sz w:val="26"/>
                <w:szCs w:val="26"/>
              </w:rPr>
              <w:t>2017</w:t>
            </w:r>
          </w:p>
        </w:tc>
        <w:tc>
          <w:tcPr>
            <w:tcW w:w="3384" w:type="dxa"/>
            <w:tcBorders>
              <w:top w:val="dotted" w:sz="4" w:space="0" w:color="auto"/>
              <w:bottom w:val="dotted" w:sz="4" w:space="0" w:color="auto"/>
            </w:tcBorders>
          </w:tcPr>
          <w:p w:rsidR="008749CC" w:rsidRPr="007774C5" w:rsidRDefault="00A340DD" w:rsidP="00A340DD">
            <w:pPr>
              <w:spacing w:line="360" w:lineRule="atLeast"/>
              <w:rPr>
                <w:sz w:val="26"/>
                <w:szCs w:val="26"/>
              </w:rPr>
            </w:pPr>
            <w:r w:rsidRPr="007774C5">
              <w:rPr>
                <w:sz w:val="26"/>
                <w:szCs w:val="26"/>
              </w:rPr>
              <w:t>Kỷ yếu Hội thảo, NHNN Viêt Nam và Đại học Ngân Hàng TP. Hồ Chí Minh.</w:t>
            </w:r>
          </w:p>
        </w:tc>
      </w:tr>
      <w:tr w:rsidR="007D50D5" w:rsidRPr="007774C5" w:rsidTr="00A340DD">
        <w:trPr>
          <w:trHeight w:val="482"/>
        </w:trPr>
        <w:tc>
          <w:tcPr>
            <w:tcW w:w="675" w:type="dxa"/>
            <w:tcBorders>
              <w:top w:val="dotted" w:sz="4" w:space="0" w:color="auto"/>
              <w:bottom w:val="dotted" w:sz="4" w:space="0" w:color="auto"/>
            </w:tcBorders>
          </w:tcPr>
          <w:p w:rsidR="007D50D5" w:rsidRPr="007774C5" w:rsidRDefault="00A340DD" w:rsidP="00A340DD">
            <w:pPr>
              <w:spacing w:line="360" w:lineRule="atLeast"/>
              <w:jc w:val="center"/>
              <w:rPr>
                <w:b/>
                <w:sz w:val="26"/>
                <w:szCs w:val="26"/>
              </w:rPr>
            </w:pPr>
            <w:r w:rsidRPr="007774C5">
              <w:rPr>
                <w:b/>
                <w:sz w:val="26"/>
                <w:szCs w:val="26"/>
              </w:rPr>
              <w:t>9</w:t>
            </w:r>
          </w:p>
        </w:tc>
        <w:tc>
          <w:tcPr>
            <w:tcW w:w="3828" w:type="dxa"/>
            <w:tcBorders>
              <w:top w:val="dotted" w:sz="4" w:space="0" w:color="auto"/>
              <w:bottom w:val="dotted" w:sz="4" w:space="0" w:color="auto"/>
            </w:tcBorders>
          </w:tcPr>
          <w:p w:rsidR="007D50D5" w:rsidRPr="007774C5" w:rsidRDefault="00A340DD" w:rsidP="00A340DD">
            <w:pPr>
              <w:spacing w:line="360" w:lineRule="atLeast"/>
              <w:rPr>
                <w:sz w:val="26"/>
                <w:szCs w:val="26"/>
              </w:rPr>
            </w:pPr>
            <w:r w:rsidRPr="007774C5">
              <w:rPr>
                <w:sz w:val="26"/>
                <w:szCs w:val="26"/>
              </w:rPr>
              <w:t>Pháp luật thuế nội địa Việt Nam trong bối cảnh cộng đồng kinh tế ASEAN, (Hội thảo quốc tế: "Các thể chế pháp lý của cộng đồng kinh tế ASEAN: Tác động với pháp luật thương mại, đầu tư Việt Nam"</w:t>
            </w:r>
            <w:r w:rsidR="00F23728" w:rsidRPr="007774C5">
              <w:rPr>
                <w:sz w:val="26"/>
                <w:szCs w:val="26"/>
              </w:rPr>
              <w:t>)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8C71C9" w:rsidRPr="007774C5" w:rsidRDefault="008C71C9" w:rsidP="00A340DD">
            <w:pPr>
              <w:spacing w:line="360" w:lineRule="atLeast"/>
              <w:jc w:val="center"/>
              <w:rPr>
                <w:sz w:val="26"/>
                <w:szCs w:val="26"/>
              </w:rPr>
            </w:pPr>
          </w:p>
          <w:p w:rsidR="007D50D5" w:rsidRPr="007774C5" w:rsidRDefault="00A340DD" w:rsidP="00A340DD">
            <w:pPr>
              <w:spacing w:line="360" w:lineRule="atLeast"/>
              <w:jc w:val="center"/>
              <w:rPr>
                <w:sz w:val="26"/>
                <w:szCs w:val="26"/>
              </w:rPr>
            </w:pPr>
            <w:r w:rsidRPr="007774C5">
              <w:rPr>
                <w:sz w:val="26"/>
                <w:szCs w:val="26"/>
              </w:rPr>
              <w:t>2016</w:t>
            </w:r>
          </w:p>
        </w:tc>
        <w:tc>
          <w:tcPr>
            <w:tcW w:w="3384" w:type="dxa"/>
            <w:tcBorders>
              <w:top w:val="dotted" w:sz="4" w:space="0" w:color="auto"/>
              <w:bottom w:val="dotted" w:sz="4" w:space="0" w:color="auto"/>
            </w:tcBorders>
          </w:tcPr>
          <w:p w:rsidR="007D50D5" w:rsidRPr="007774C5" w:rsidRDefault="008C71C9" w:rsidP="0095221F">
            <w:pPr>
              <w:spacing w:line="360" w:lineRule="atLeast"/>
              <w:rPr>
                <w:sz w:val="26"/>
                <w:szCs w:val="26"/>
              </w:rPr>
            </w:pPr>
            <w:r w:rsidRPr="007774C5">
              <w:rPr>
                <w:sz w:val="26"/>
                <w:szCs w:val="26"/>
              </w:rPr>
              <w:t>Kỷ yếu Hội thảo quốc tế, Khoa Luật Thương Mại, ĐH Luật TP.HCM.</w:t>
            </w:r>
          </w:p>
        </w:tc>
      </w:tr>
      <w:tr w:rsidR="00A340DD" w:rsidRPr="007774C5" w:rsidTr="00A340DD">
        <w:trPr>
          <w:trHeight w:val="482"/>
        </w:trPr>
        <w:tc>
          <w:tcPr>
            <w:tcW w:w="6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340DD" w:rsidRPr="007774C5" w:rsidRDefault="00A340DD" w:rsidP="00216B32">
            <w:pPr>
              <w:spacing w:line="360" w:lineRule="atLeast"/>
              <w:jc w:val="center"/>
              <w:rPr>
                <w:b/>
                <w:sz w:val="26"/>
                <w:szCs w:val="26"/>
              </w:rPr>
            </w:pPr>
            <w:r w:rsidRPr="007774C5">
              <w:rPr>
                <w:b/>
                <w:sz w:val="26"/>
                <w:szCs w:val="26"/>
              </w:rPr>
              <w:t>10</w:t>
            </w:r>
          </w:p>
        </w:tc>
        <w:tc>
          <w:tcPr>
            <w:tcW w:w="38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340DD" w:rsidRPr="007774C5" w:rsidRDefault="00A340DD" w:rsidP="00216B32">
            <w:pPr>
              <w:spacing w:line="360" w:lineRule="atLeast"/>
              <w:rPr>
                <w:sz w:val="26"/>
                <w:szCs w:val="26"/>
              </w:rPr>
            </w:pPr>
            <w:r w:rsidRPr="007774C5">
              <w:rPr>
                <w:sz w:val="26"/>
                <w:szCs w:val="26"/>
              </w:rPr>
              <w:t>Pháp luật thuế nội địa Việt Nam trong bối cảnh cộng đồng kinh tế ASEAN.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340DD" w:rsidRPr="007774C5" w:rsidRDefault="00A340DD" w:rsidP="00A340DD">
            <w:pPr>
              <w:spacing w:line="360" w:lineRule="atLeast"/>
              <w:jc w:val="center"/>
              <w:rPr>
                <w:sz w:val="26"/>
                <w:szCs w:val="26"/>
              </w:rPr>
            </w:pPr>
            <w:r w:rsidRPr="007774C5">
              <w:rPr>
                <w:sz w:val="26"/>
                <w:szCs w:val="26"/>
              </w:rPr>
              <w:t>2017</w:t>
            </w:r>
          </w:p>
        </w:tc>
        <w:tc>
          <w:tcPr>
            <w:tcW w:w="33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340DD" w:rsidRPr="007774C5" w:rsidRDefault="00A340DD" w:rsidP="00216B32">
            <w:pPr>
              <w:spacing w:line="360" w:lineRule="atLeast"/>
              <w:rPr>
                <w:sz w:val="26"/>
                <w:szCs w:val="26"/>
              </w:rPr>
            </w:pPr>
            <w:r w:rsidRPr="007774C5">
              <w:rPr>
                <w:sz w:val="26"/>
                <w:szCs w:val="26"/>
              </w:rPr>
              <w:t>Tạp chí Khoa học pháp lý, số 04/2017.</w:t>
            </w:r>
          </w:p>
        </w:tc>
      </w:tr>
      <w:tr w:rsidR="00A340DD" w:rsidRPr="007774C5" w:rsidTr="00F23728">
        <w:trPr>
          <w:trHeight w:val="482"/>
        </w:trPr>
        <w:tc>
          <w:tcPr>
            <w:tcW w:w="675" w:type="dxa"/>
            <w:tcBorders>
              <w:top w:val="dotted" w:sz="4" w:space="0" w:color="auto"/>
              <w:bottom w:val="dotted" w:sz="4" w:space="0" w:color="auto"/>
            </w:tcBorders>
          </w:tcPr>
          <w:p w:rsidR="00A340DD" w:rsidRPr="007774C5" w:rsidRDefault="00A340DD" w:rsidP="008749CC">
            <w:pPr>
              <w:spacing w:line="360" w:lineRule="atLeast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828" w:type="dxa"/>
            <w:tcBorders>
              <w:top w:val="dotted" w:sz="4" w:space="0" w:color="auto"/>
              <w:bottom w:val="dotted" w:sz="4" w:space="0" w:color="auto"/>
            </w:tcBorders>
          </w:tcPr>
          <w:p w:rsidR="00A340DD" w:rsidRPr="007774C5" w:rsidRDefault="00A340DD" w:rsidP="0095221F">
            <w:pPr>
              <w:spacing w:line="360" w:lineRule="atLeast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A340DD" w:rsidRPr="007774C5" w:rsidRDefault="00A340DD" w:rsidP="0095221F">
            <w:pPr>
              <w:spacing w:line="360" w:lineRule="atLeast"/>
              <w:rPr>
                <w:sz w:val="26"/>
                <w:szCs w:val="26"/>
              </w:rPr>
            </w:pPr>
          </w:p>
        </w:tc>
        <w:tc>
          <w:tcPr>
            <w:tcW w:w="3384" w:type="dxa"/>
            <w:tcBorders>
              <w:top w:val="dotted" w:sz="4" w:space="0" w:color="auto"/>
              <w:bottom w:val="dotted" w:sz="4" w:space="0" w:color="auto"/>
            </w:tcBorders>
          </w:tcPr>
          <w:p w:rsidR="00A340DD" w:rsidRPr="007774C5" w:rsidRDefault="00A340DD" w:rsidP="0095221F">
            <w:pPr>
              <w:spacing w:line="360" w:lineRule="atLeast"/>
              <w:rPr>
                <w:sz w:val="26"/>
                <w:szCs w:val="26"/>
              </w:rPr>
            </w:pPr>
          </w:p>
        </w:tc>
      </w:tr>
      <w:tr w:rsidR="00F34582" w:rsidRPr="007774C5" w:rsidTr="00F23728">
        <w:trPr>
          <w:trHeight w:val="482"/>
        </w:trPr>
        <w:tc>
          <w:tcPr>
            <w:tcW w:w="675" w:type="dxa"/>
            <w:tcBorders>
              <w:top w:val="dotted" w:sz="4" w:space="0" w:color="auto"/>
              <w:bottom w:val="dotted" w:sz="4" w:space="0" w:color="auto"/>
            </w:tcBorders>
          </w:tcPr>
          <w:p w:rsidR="00F34582" w:rsidRPr="007774C5" w:rsidRDefault="00F34582" w:rsidP="008749CC">
            <w:pPr>
              <w:spacing w:line="360" w:lineRule="atLeas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</w:t>
            </w:r>
          </w:p>
        </w:tc>
        <w:tc>
          <w:tcPr>
            <w:tcW w:w="3828" w:type="dxa"/>
            <w:tcBorders>
              <w:top w:val="dotted" w:sz="4" w:space="0" w:color="auto"/>
              <w:bottom w:val="dotted" w:sz="4" w:space="0" w:color="auto"/>
            </w:tcBorders>
          </w:tcPr>
          <w:p w:rsidR="00F34582" w:rsidRPr="007774C5" w:rsidRDefault="00F34582" w:rsidP="00F34582">
            <w:pPr>
              <w:spacing w:line="36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Thuế tài sản: Sự tương thích giữa tên gọi và phạm vi điều tiết thuế, (Hội thảo: “</w:t>
            </w:r>
            <w:r w:rsidRPr="00F34582">
              <w:rPr>
                <w:sz w:val="26"/>
                <w:szCs w:val="26"/>
              </w:rPr>
              <w:t>Cơ sở xây dựng Luật thuế tài sản ở Việt Nam</w:t>
            </w:r>
            <w:r>
              <w:rPr>
                <w:sz w:val="26"/>
                <w:szCs w:val="26"/>
              </w:rPr>
              <w:t xml:space="preserve">”, Đại học Luật TP.HCM) 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F34582" w:rsidRDefault="00F34582" w:rsidP="00F34582">
            <w:pPr>
              <w:spacing w:line="360" w:lineRule="atLeast"/>
              <w:jc w:val="center"/>
              <w:rPr>
                <w:sz w:val="26"/>
                <w:szCs w:val="26"/>
              </w:rPr>
            </w:pPr>
          </w:p>
          <w:p w:rsidR="00F34582" w:rsidRPr="007774C5" w:rsidRDefault="00F34582" w:rsidP="00F34582">
            <w:pPr>
              <w:spacing w:line="36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2018</w:t>
            </w:r>
          </w:p>
        </w:tc>
        <w:tc>
          <w:tcPr>
            <w:tcW w:w="3384" w:type="dxa"/>
            <w:tcBorders>
              <w:top w:val="dotted" w:sz="4" w:space="0" w:color="auto"/>
              <w:bottom w:val="dotted" w:sz="4" w:space="0" w:color="auto"/>
            </w:tcBorders>
          </w:tcPr>
          <w:p w:rsidR="00F34582" w:rsidRPr="007774C5" w:rsidRDefault="00F34582" w:rsidP="00F34582">
            <w:pPr>
              <w:spacing w:line="36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Kỷ yếu h</w:t>
            </w:r>
            <w:r w:rsidRPr="00F34582">
              <w:rPr>
                <w:sz w:val="26"/>
                <w:szCs w:val="26"/>
              </w:rPr>
              <w:t>ội thảo: “Cơ sở xây dựng Luật thuế tài sản ở Việt Nam”, Đại học Luật TP.HCM</w:t>
            </w:r>
            <w:r>
              <w:rPr>
                <w:sz w:val="26"/>
                <w:szCs w:val="26"/>
              </w:rPr>
              <w:t>, 06/2018.</w:t>
            </w:r>
          </w:p>
        </w:tc>
      </w:tr>
      <w:tr w:rsidR="00F34582" w:rsidRPr="007774C5" w:rsidTr="00F23728">
        <w:trPr>
          <w:trHeight w:val="482"/>
        </w:trPr>
        <w:tc>
          <w:tcPr>
            <w:tcW w:w="675" w:type="dxa"/>
            <w:tcBorders>
              <w:top w:val="dotted" w:sz="4" w:space="0" w:color="auto"/>
              <w:bottom w:val="dotted" w:sz="4" w:space="0" w:color="auto"/>
            </w:tcBorders>
          </w:tcPr>
          <w:p w:rsidR="00F34582" w:rsidRDefault="00F34582" w:rsidP="008749CC">
            <w:pPr>
              <w:spacing w:line="360" w:lineRule="atLeas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</w:t>
            </w:r>
          </w:p>
        </w:tc>
        <w:tc>
          <w:tcPr>
            <w:tcW w:w="3828" w:type="dxa"/>
            <w:tcBorders>
              <w:top w:val="dotted" w:sz="4" w:space="0" w:color="auto"/>
              <w:bottom w:val="dotted" w:sz="4" w:space="0" w:color="auto"/>
            </w:tcBorders>
          </w:tcPr>
          <w:p w:rsidR="00F34582" w:rsidRDefault="00F34582" w:rsidP="00F34582">
            <w:pPr>
              <w:spacing w:line="360" w:lineRule="atLeast"/>
              <w:rPr>
                <w:sz w:val="26"/>
                <w:szCs w:val="26"/>
              </w:rPr>
            </w:pPr>
            <w:r w:rsidRPr="00F34582">
              <w:rPr>
                <w:sz w:val="26"/>
                <w:szCs w:val="26"/>
              </w:rPr>
              <w:t>Thuế tài sản: Sự tương thích giữa tên gọi và phạm vi điều tiết thuế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F34582" w:rsidRDefault="00F34582" w:rsidP="00F34582">
            <w:pPr>
              <w:spacing w:line="36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2018</w:t>
            </w:r>
          </w:p>
        </w:tc>
        <w:tc>
          <w:tcPr>
            <w:tcW w:w="3384" w:type="dxa"/>
            <w:tcBorders>
              <w:top w:val="dotted" w:sz="4" w:space="0" w:color="auto"/>
              <w:bottom w:val="dotted" w:sz="4" w:space="0" w:color="auto"/>
            </w:tcBorders>
          </w:tcPr>
          <w:p w:rsidR="00F34582" w:rsidRDefault="00F34582" w:rsidP="00F34582">
            <w:pPr>
              <w:spacing w:line="36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Tạp chí Công Thương, số tháng 7/2018</w:t>
            </w:r>
          </w:p>
        </w:tc>
      </w:tr>
    </w:tbl>
    <w:p w:rsidR="00E278D5" w:rsidRPr="007774C5" w:rsidRDefault="00E278D5" w:rsidP="00E278D5">
      <w:pPr>
        <w:rPr>
          <w:sz w:val="26"/>
          <w:szCs w:val="26"/>
        </w:rPr>
      </w:pPr>
    </w:p>
    <w:p w:rsidR="008749CC" w:rsidRPr="007774C5" w:rsidRDefault="008749CC" w:rsidP="00E278D5">
      <w:pPr>
        <w:rPr>
          <w:sz w:val="26"/>
          <w:szCs w:val="26"/>
        </w:rPr>
      </w:pPr>
    </w:p>
    <w:p w:rsidR="00E278D5" w:rsidRPr="007774C5" w:rsidRDefault="00F23728" w:rsidP="00E278D5">
      <w:pPr>
        <w:spacing w:line="360" w:lineRule="atLeast"/>
        <w:jc w:val="center"/>
        <w:rPr>
          <w:bCs/>
          <w:sz w:val="26"/>
          <w:szCs w:val="26"/>
        </w:rPr>
      </w:pPr>
      <w:r w:rsidRPr="007774C5">
        <w:rPr>
          <w:b/>
          <w:bCs/>
          <w:sz w:val="26"/>
          <w:szCs w:val="26"/>
        </w:rPr>
        <w:tab/>
      </w:r>
      <w:r w:rsidRPr="007774C5">
        <w:rPr>
          <w:b/>
          <w:bCs/>
          <w:sz w:val="26"/>
          <w:szCs w:val="26"/>
        </w:rPr>
        <w:tab/>
      </w:r>
      <w:r w:rsidRPr="007774C5">
        <w:rPr>
          <w:b/>
          <w:bCs/>
          <w:sz w:val="26"/>
          <w:szCs w:val="26"/>
        </w:rPr>
        <w:tab/>
      </w:r>
      <w:r w:rsidRPr="007774C5">
        <w:rPr>
          <w:b/>
          <w:bCs/>
          <w:sz w:val="26"/>
          <w:szCs w:val="26"/>
        </w:rPr>
        <w:tab/>
      </w:r>
      <w:r w:rsidRPr="007774C5">
        <w:rPr>
          <w:b/>
          <w:bCs/>
          <w:sz w:val="26"/>
          <w:szCs w:val="26"/>
        </w:rPr>
        <w:tab/>
      </w:r>
      <w:r w:rsidRPr="007774C5">
        <w:rPr>
          <w:i/>
          <w:sz w:val="26"/>
          <w:szCs w:val="26"/>
        </w:rPr>
        <w:t>Tp. Hồ Chí Minh</w:t>
      </w:r>
      <w:r w:rsidR="00E278D5" w:rsidRPr="007774C5">
        <w:rPr>
          <w:i/>
          <w:sz w:val="26"/>
          <w:szCs w:val="26"/>
        </w:rPr>
        <w:t>, ngày</w:t>
      </w:r>
      <w:r w:rsidRPr="007774C5">
        <w:rPr>
          <w:i/>
          <w:sz w:val="26"/>
          <w:szCs w:val="26"/>
        </w:rPr>
        <w:t xml:space="preserve"> </w:t>
      </w:r>
      <w:r w:rsidR="00F34582">
        <w:rPr>
          <w:i/>
          <w:sz w:val="26"/>
          <w:szCs w:val="26"/>
        </w:rPr>
        <w:t>22</w:t>
      </w:r>
      <w:r w:rsidR="00E278D5" w:rsidRPr="007774C5">
        <w:rPr>
          <w:i/>
          <w:sz w:val="26"/>
          <w:szCs w:val="26"/>
        </w:rPr>
        <w:t xml:space="preserve"> tháng</w:t>
      </w:r>
      <w:r w:rsidRPr="007774C5">
        <w:rPr>
          <w:i/>
          <w:sz w:val="26"/>
          <w:szCs w:val="26"/>
        </w:rPr>
        <w:t xml:space="preserve"> 0</w:t>
      </w:r>
      <w:r w:rsidR="00F34582">
        <w:rPr>
          <w:i/>
          <w:sz w:val="26"/>
          <w:szCs w:val="26"/>
        </w:rPr>
        <w:t>8</w:t>
      </w:r>
      <w:r w:rsidR="00E278D5" w:rsidRPr="007774C5">
        <w:rPr>
          <w:i/>
          <w:sz w:val="26"/>
          <w:szCs w:val="26"/>
        </w:rPr>
        <w:t xml:space="preserve"> năm</w:t>
      </w:r>
      <w:r w:rsidRPr="007774C5">
        <w:rPr>
          <w:i/>
          <w:sz w:val="26"/>
          <w:szCs w:val="26"/>
        </w:rPr>
        <w:t xml:space="preserve"> 2018</w:t>
      </w:r>
      <w:r w:rsidR="00E278D5" w:rsidRPr="007774C5">
        <w:rPr>
          <w:i/>
          <w:sz w:val="26"/>
          <w:szCs w:val="26"/>
        </w:rPr>
        <w:t xml:space="preserve"> </w:t>
      </w:r>
    </w:p>
    <w:p w:rsidR="00E278D5" w:rsidRPr="007774C5" w:rsidRDefault="00E278D5" w:rsidP="00E278D5">
      <w:pPr>
        <w:spacing w:line="360" w:lineRule="atLeast"/>
        <w:jc w:val="both"/>
        <w:rPr>
          <w:b/>
          <w:bCs/>
          <w:sz w:val="26"/>
          <w:szCs w:val="26"/>
        </w:rPr>
      </w:pPr>
      <w:r w:rsidRPr="007774C5">
        <w:rPr>
          <w:b/>
          <w:bCs/>
          <w:sz w:val="26"/>
          <w:szCs w:val="26"/>
        </w:rPr>
        <w:tab/>
        <w:t>Xác nhận của cơ quan</w:t>
      </w:r>
      <w:r w:rsidRPr="007774C5">
        <w:rPr>
          <w:b/>
          <w:bCs/>
          <w:sz w:val="26"/>
          <w:szCs w:val="26"/>
        </w:rPr>
        <w:tab/>
      </w:r>
      <w:r w:rsidRPr="007774C5">
        <w:rPr>
          <w:b/>
          <w:bCs/>
          <w:sz w:val="26"/>
          <w:szCs w:val="26"/>
        </w:rPr>
        <w:tab/>
      </w:r>
      <w:r w:rsidRPr="007774C5">
        <w:rPr>
          <w:b/>
          <w:bCs/>
          <w:sz w:val="26"/>
          <w:szCs w:val="26"/>
        </w:rPr>
        <w:tab/>
      </w:r>
      <w:r w:rsidRPr="007774C5">
        <w:rPr>
          <w:b/>
          <w:bCs/>
          <w:sz w:val="26"/>
          <w:szCs w:val="26"/>
        </w:rPr>
        <w:tab/>
      </w:r>
      <w:r w:rsidRPr="007774C5">
        <w:rPr>
          <w:b/>
          <w:bCs/>
          <w:sz w:val="26"/>
          <w:szCs w:val="26"/>
        </w:rPr>
        <w:tab/>
        <w:t xml:space="preserve"> Người khai ký tên</w:t>
      </w:r>
    </w:p>
    <w:p w:rsidR="00E278D5" w:rsidRPr="007774C5" w:rsidRDefault="00E278D5" w:rsidP="00E278D5">
      <w:pPr>
        <w:rPr>
          <w:sz w:val="26"/>
          <w:szCs w:val="26"/>
        </w:rPr>
      </w:pPr>
      <w:r w:rsidRPr="007774C5">
        <w:rPr>
          <w:i/>
          <w:sz w:val="26"/>
          <w:szCs w:val="26"/>
        </w:rPr>
        <w:tab/>
      </w:r>
      <w:r w:rsidRPr="007774C5">
        <w:rPr>
          <w:i/>
          <w:sz w:val="26"/>
          <w:szCs w:val="26"/>
        </w:rPr>
        <w:tab/>
      </w:r>
      <w:r w:rsidRPr="007774C5">
        <w:rPr>
          <w:i/>
          <w:sz w:val="26"/>
          <w:szCs w:val="26"/>
        </w:rPr>
        <w:tab/>
      </w:r>
      <w:r w:rsidRPr="007774C5">
        <w:rPr>
          <w:i/>
          <w:sz w:val="26"/>
          <w:szCs w:val="26"/>
        </w:rPr>
        <w:tab/>
      </w:r>
      <w:r w:rsidRPr="007774C5">
        <w:rPr>
          <w:i/>
          <w:sz w:val="26"/>
          <w:szCs w:val="26"/>
        </w:rPr>
        <w:tab/>
      </w:r>
      <w:r w:rsidRPr="007774C5">
        <w:rPr>
          <w:i/>
          <w:sz w:val="26"/>
          <w:szCs w:val="26"/>
        </w:rPr>
        <w:tab/>
      </w:r>
      <w:r w:rsidRPr="007774C5">
        <w:rPr>
          <w:i/>
          <w:sz w:val="26"/>
          <w:szCs w:val="26"/>
        </w:rPr>
        <w:tab/>
      </w:r>
      <w:r w:rsidRPr="007774C5">
        <w:rPr>
          <w:i/>
          <w:sz w:val="26"/>
          <w:szCs w:val="26"/>
        </w:rPr>
        <w:tab/>
        <w:t xml:space="preserve">      (Ghi rõ chức danh, học vị)</w:t>
      </w:r>
    </w:p>
    <w:p w:rsidR="00AA7B28" w:rsidRPr="007774C5" w:rsidRDefault="00F23728" w:rsidP="00E278D5">
      <w:pPr>
        <w:rPr>
          <w:sz w:val="26"/>
          <w:szCs w:val="26"/>
        </w:rPr>
      </w:pPr>
      <w:r w:rsidRPr="007774C5">
        <w:rPr>
          <w:sz w:val="26"/>
          <w:szCs w:val="26"/>
        </w:rPr>
        <w:t xml:space="preserve"> </w:t>
      </w:r>
    </w:p>
    <w:p w:rsidR="00F23728" w:rsidRPr="007774C5" w:rsidRDefault="00F23728" w:rsidP="00E278D5">
      <w:pPr>
        <w:rPr>
          <w:sz w:val="26"/>
          <w:szCs w:val="26"/>
        </w:rPr>
      </w:pPr>
    </w:p>
    <w:p w:rsidR="00F23728" w:rsidRPr="007774C5" w:rsidRDefault="00F23728" w:rsidP="00E278D5">
      <w:pPr>
        <w:rPr>
          <w:sz w:val="26"/>
          <w:szCs w:val="26"/>
        </w:rPr>
      </w:pPr>
    </w:p>
    <w:p w:rsidR="00F23728" w:rsidRPr="007774C5" w:rsidRDefault="00F23728" w:rsidP="00E278D5">
      <w:pPr>
        <w:rPr>
          <w:sz w:val="26"/>
          <w:szCs w:val="26"/>
        </w:rPr>
      </w:pPr>
      <w:r w:rsidRPr="007774C5">
        <w:rPr>
          <w:sz w:val="26"/>
          <w:szCs w:val="26"/>
        </w:rPr>
        <w:tab/>
      </w:r>
      <w:r w:rsidRPr="007774C5">
        <w:rPr>
          <w:sz w:val="26"/>
          <w:szCs w:val="26"/>
        </w:rPr>
        <w:tab/>
      </w:r>
      <w:r w:rsidRPr="007774C5">
        <w:rPr>
          <w:sz w:val="26"/>
          <w:szCs w:val="26"/>
        </w:rPr>
        <w:tab/>
      </w:r>
      <w:r w:rsidRPr="007774C5">
        <w:rPr>
          <w:sz w:val="26"/>
          <w:szCs w:val="26"/>
        </w:rPr>
        <w:tab/>
      </w:r>
      <w:r w:rsidRPr="007774C5">
        <w:rPr>
          <w:sz w:val="26"/>
          <w:szCs w:val="26"/>
        </w:rPr>
        <w:tab/>
      </w:r>
      <w:r w:rsidRPr="007774C5">
        <w:rPr>
          <w:sz w:val="26"/>
          <w:szCs w:val="26"/>
        </w:rPr>
        <w:tab/>
      </w:r>
      <w:r w:rsidRPr="007774C5">
        <w:rPr>
          <w:sz w:val="26"/>
          <w:szCs w:val="26"/>
        </w:rPr>
        <w:tab/>
      </w:r>
      <w:r w:rsidRPr="007774C5">
        <w:rPr>
          <w:sz w:val="26"/>
          <w:szCs w:val="26"/>
        </w:rPr>
        <w:tab/>
      </w:r>
      <w:r w:rsidRPr="007774C5">
        <w:rPr>
          <w:sz w:val="26"/>
          <w:szCs w:val="26"/>
        </w:rPr>
        <w:tab/>
      </w:r>
      <w:r w:rsidRPr="007774C5">
        <w:rPr>
          <w:sz w:val="26"/>
          <w:szCs w:val="26"/>
        </w:rPr>
        <w:tab/>
      </w:r>
    </w:p>
    <w:p w:rsidR="00F23728" w:rsidRPr="007774C5" w:rsidRDefault="00F23728" w:rsidP="00F23728">
      <w:pPr>
        <w:jc w:val="center"/>
        <w:rPr>
          <w:b/>
          <w:sz w:val="26"/>
          <w:szCs w:val="26"/>
        </w:rPr>
      </w:pPr>
      <w:r w:rsidRPr="00750F11">
        <w:rPr>
          <w:b/>
          <w:sz w:val="26"/>
          <w:szCs w:val="26"/>
        </w:rPr>
        <w:t xml:space="preserve">                                                             </w:t>
      </w:r>
      <w:r w:rsidR="00750F11">
        <w:rPr>
          <w:b/>
          <w:sz w:val="26"/>
          <w:szCs w:val="26"/>
        </w:rPr>
        <w:t xml:space="preserve">                               </w:t>
      </w:r>
      <w:r w:rsidR="00750F11" w:rsidRPr="00750F11">
        <w:rPr>
          <w:b/>
          <w:sz w:val="26"/>
          <w:szCs w:val="26"/>
        </w:rPr>
        <w:t xml:space="preserve">Ths. </w:t>
      </w:r>
      <w:r w:rsidRPr="00750F11">
        <w:rPr>
          <w:b/>
          <w:sz w:val="26"/>
          <w:szCs w:val="26"/>
        </w:rPr>
        <w:t>Nguyễn</w:t>
      </w:r>
      <w:r w:rsidRPr="007774C5">
        <w:rPr>
          <w:b/>
          <w:sz w:val="26"/>
          <w:szCs w:val="26"/>
        </w:rPr>
        <w:t xml:space="preserve">  Thị Thu Hiền</w:t>
      </w:r>
    </w:p>
    <w:sectPr w:rsidR="00F23728" w:rsidRPr="007774C5" w:rsidSect="00011808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.VnTimeH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78D5"/>
    <w:rsid w:val="00011808"/>
    <w:rsid w:val="003256E6"/>
    <w:rsid w:val="0038001B"/>
    <w:rsid w:val="003A0BA0"/>
    <w:rsid w:val="004D5C7A"/>
    <w:rsid w:val="006B3015"/>
    <w:rsid w:val="00747037"/>
    <w:rsid w:val="00750F11"/>
    <w:rsid w:val="007774C5"/>
    <w:rsid w:val="007827DC"/>
    <w:rsid w:val="007D50D5"/>
    <w:rsid w:val="008749CC"/>
    <w:rsid w:val="008922AA"/>
    <w:rsid w:val="008C71C9"/>
    <w:rsid w:val="008D0449"/>
    <w:rsid w:val="00965361"/>
    <w:rsid w:val="00986A3D"/>
    <w:rsid w:val="00A340DD"/>
    <w:rsid w:val="00A50FFF"/>
    <w:rsid w:val="00A8616B"/>
    <w:rsid w:val="00AE0EA2"/>
    <w:rsid w:val="00B0683C"/>
    <w:rsid w:val="00B23D2F"/>
    <w:rsid w:val="00D017A2"/>
    <w:rsid w:val="00D428CA"/>
    <w:rsid w:val="00E278D5"/>
    <w:rsid w:val="00EA37B7"/>
    <w:rsid w:val="00F23728"/>
    <w:rsid w:val="00F34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3454EBA8-E4AE-4188-9050-7793A51D4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6"/>
        <w:szCs w:val="16"/>
        <w:lang w:val="en-US" w:eastAsia="en-US" w:bidi="ar-SA"/>
      </w:rPr>
    </w:rPrDefault>
    <w:pPrDefault>
      <w:pPr>
        <w:spacing w:before="120" w:after="120" w:line="312" w:lineRule="auto"/>
        <w:ind w:firstLine="72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278D5"/>
    <w:pPr>
      <w:spacing w:before="0" w:after="0" w:line="240" w:lineRule="auto"/>
      <w:ind w:firstLine="0"/>
      <w:jc w:val="left"/>
    </w:pPr>
    <w:rPr>
      <w:rFonts w:eastAsia="Times New Roman"/>
      <w:color w:val="0000FF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986A3D"/>
    <w:pPr>
      <w:keepNext/>
      <w:tabs>
        <w:tab w:val="num" w:pos="720"/>
      </w:tabs>
      <w:spacing w:before="120" w:after="100" w:afterAutospacing="1" w:line="276" w:lineRule="auto"/>
      <w:ind w:firstLine="720"/>
      <w:jc w:val="center"/>
      <w:outlineLvl w:val="0"/>
    </w:pPr>
    <w:rPr>
      <w:rFonts w:asciiTheme="minorHAnsi" w:hAnsiTheme="minorHAnsi"/>
      <w:b/>
      <w:bCs/>
      <w:color w:val="auto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986A3D"/>
    <w:rPr>
      <w:rFonts w:eastAsia="Times New Roman"/>
      <w:b/>
      <w:bCs/>
      <w:kern w:val="32"/>
      <w:sz w:val="32"/>
      <w:szCs w:val="32"/>
    </w:rPr>
  </w:style>
  <w:style w:type="paragraph" w:customStyle="1" w:styleId="CharCharChar">
    <w:name w:val="Char Char Char"/>
    <w:basedOn w:val="Normal"/>
    <w:next w:val="Normal"/>
    <w:autoRedefine/>
    <w:semiHidden/>
    <w:rsid w:val="00E278D5"/>
    <w:pPr>
      <w:spacing w:before="120" w:after="120" w:line="312" w:lineRule="auto"/>
    </w:pPr>
    <w:rPr>
      <w:color w:val="auto"/>
    </w:rPr>
  </w:style>
  <w:style w:type="paragraph" w:styleId="Subtitle">
    <w:name w:val="Subtitle"/>
    <w:basedOn w:val="Normal"/>
    <w:link w:val="SubtitleChar"/>
    <w:qFormat/>
    <w:rsid w:val="00E278D5"/>
    <w:rPr>
      <w:rFonts w:ascii=".VnTimeH" w:hAnsi=".VnTimeH"/>
      <w:b/>
      <w:color w:val="auto"/>
      <w:sz w:val="24"/>
      <w:szCs w:val="20"/>
    </w:rPr>
  </w:style>
  <w:style w:type="character" w:customStyle="1" w:styleId="SubtitleChar">
    <w:name w:val="Subtitle Char"/>
    <w:basedOn w:val="DefaultParagraphFont"/>
    <w:link w:val="Subtitle"/>
    <w:rsid w:val="00E278D5"/>
    <w:rPr>
      <w:rFonts w:ascii=".VnTimeH" w:eastAsia="Times New Roman" w:hAnsi=".VnTimeH"/>
      <w:b/>
      <w:sz w:val="24"/>
      <w:szCs w:val="20"/>
    </w:rPr>
  </w:style>
  <w:style w:type="paragraph" w:styleId="NormalWeb">
    <w:name w:val="Normal (Web)"/>
    <w:basedOn w:val="Normal"/>
    <w:uiPriority w:val="99"/>
    <w:unhideWhenUsed/>
    <w:rsid w:val="008922AA"/>
    <w:pPr>
      <w:spacing w:before="100" w:beforeAutospacing="1" w:after="100" w:afterAutospacing="1"/>
    </w:pPr>
    <w:rPr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4</Pages>
  <Words>654</Words>
  <Characters>3731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/>
      <vt:lpstr>II. QUÁ TRÌNH ĐÀO TẠO</vt:lpstr>
    </vt:vector>
  </TitlesOfParts>
  <Company>CKK</Company>
  <LinksUpToDate>false</LinksUpToDate>
  <CharactersWithSpaces>4377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B</cp:lastModifiedBy>
  <cp:revision>16</cp:revision>
  <dcterms:created xsi:type="dcterms:W3CDTF">2018-05-08T02:41:00Z</dcterms:created>
  <dcterms:modified xsi:type="dcterms:W3CDTF">2018-11-13T10:04:00Z</dcterms:modified>
</cp:coreProperties>
</file>